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EDAD4" w14:textId="271FDE92" w:rsidR="00CA3537" w:rsidRPr="00F6621F" w:rsidRDefault="00000000" w:rsidP="00F6621F">
      <w:pPr>
        <w:jc w:val="center"/>
        <w:rPr>
          <w:rFonts w:ascii="Segoe UI" w:hAnsi="Segoe UI" w:cs="Segoe UI"/>
          <w:sz w:val="20"/>
          <w:szCs w:val="20"/>
          <w:lang w:val="hr-HR"/>
        </w:rPr>
      </w:pPr>
      <w:r w:rsidRPr="00F6621F">
        <w:rPr>
          <w:rFonts w:ascii="Segoe UI" w:hAnsi="Segoe UI" w:cs="Segoe UI"/>
          <w:sz w:val="20"/>
          <w:szCs w:val="20"/>
          <w:lang w:val="hr-HR"/>
        </w:rPr>
        <w:t>PRIOPĆENJE ZA MEDIJE</w:t>
      </w:r>
    </w:p>
    <w:p w14:paraId="5A0A0E12" w14:textId="77777777" w:rsidR="00F6621F" w:rsidRPr="00F6621F" w:rsidRDefault="00F6621F" w:rsidP="00F6621F">
      <w:pPr>
        <w:spacing w:after="0" w:line="240" w:lineRule="auto"/>
        <w:jc w:val="center"/>
        <w:rPr>
          <w:rFonts w:ascii="Segoe UI" w:hAnsi="Segoe UI" w:cs="Segoe UI"/>
          <w:b/>
          <w:bCs/>
          <w:lang w:val="hr-HR"/>
        </w:rPr>
      </w:pPr>
    </w:p>
    <w:p w14:paraId="4ECA9D48" w14:textId="6BD06732" w:rsidR="00F6621F" w:rsidRPr="00F6621F" w:rsidRDefault="00A730FB" w:rsidP="00F6621F">
      <w:pPr>
        <w:spacing w:after="0" w:line="240" w:lineRule="auto"/>
        <w:jc w:val="center"/>
        <w:rPr>
          <w:rFonts w:ascii="Segoe UI" w:hAnsi="Segoe UI" w:cs="Segoe UI"/>
          <w:b/>
          <w:bCs/>
          <w:caps/>
          <w:lang w:val="hr-HR"/>
        </w:rPr>
      </w:pPr>
      <w:r>
        <w:rPr>
          <w:rFonts w:ascii="Segoe UI" w:hAnsi="Segoe UI" w:cs="Segoe UI"/>
          <w:b/>
          <w:bCs/>
          <w:caps/>
          <w:lang w:val="hr-HR"/>
        </w:rPr>
        <w:t>PREMIJERA PRVE</w:t>
      </w:r>
      <w:r w:rsidR="00F6621F" w:rsidRPr="00F6621F">
        <w:rPr>
          <w:rFonts w:ascii="Segoe UI" w:hAnsi="Segoe UI" w:cs="Segoe UI"/>
          <w:b/>
          <w:bCs/>
          <w:caps/>
          <w:lang w:val="hr-HR"/>
        </w:rPr>
        <w:t xml:space="preserve"> </w:t>
      </w:r>
      <w:r w:rsidR="00777255">
        <w:rPr>
          <w:rFonts w:ascii="Segoe UI" w:hAnsi="Segoe UI" w:cs="Segoe UI"/>
          <w:b/>
          <w:bCs/>
          <w:caps/>
          <w:lang w:val="hr-HR"/>
        </w:rPr>
        <w:t xml:space="preserve">MAX </w:t>
      </w:r>
      <w:r w:rsidR="00F6621F" w:rsidRPr="00F6621F">
        <w:rPr>
          <w:rFonts w:ascii="Segoe UI" w:hAnsi="Segoe UI" w:cs="Segoe UI"/>
          <w:b/>
          <w:bCs/>
          <w:caps/>
          <w:lang w:val="hr-HR"/>
        </w:rPr>
        <w:t>original francusk</w:t>
      </w:r>
      <w:r>
        <w:rPr>
          <w:rFonts w:ascii="Segoe UI" w:hAnsi="Segoe UI" w:cs="Segoe UI"/>
          <w:b/>
          <w:bCs/>
          <w:caps/>
          <w:lang w:val="hr-HR"/>
        </w:rPr>
        <w:t>E</w:t>
      </w:r>
      <w:r w:rsidR="00F6621F" w:rsidRPr="00F6621F">
        <w:rPr>
          <w:rFonts w:ascii="Segoe UI" w:hAnsi="Segoe UI" w:cs="Segoe UI"/>
          <w:b/>
          <w:bCs/>
          <w:caps/>
          <w:lang w:val="hr-HR"/>
        </w:rPr>
        <w:t xml:space="preserve"> serij</w:t>
      </w:r>
      <w:r>
        <w:rPr>
          <w:rFonts w:ascii="Segoe UI" w:hAnsi="Segoe UI" w:cs="Segoe UI"/>
          <w:b/>
          <w:bCs/>
          <w:caps/>
          <w:lang w:val="hr-HR"/>
        </w:rPr>
        <w:t>E</w:t>
      </w:r>
    </w:p>
    <w:p w14:paraId="4E00BDB4" w14:textId="43BDAC15" w:rsidR="00F6621F" w:rsidRPr="00F6621F" w:rsidRDefault="00F6621F" w:rsidP="00F6621F">
      <w:pPr>
        <w:spacing w:after="0" w:line="240" w:lineRule="auto"/>
        <w:jc w:val="center"/>
        <w:rPr>
          <w:rFonts w:ascii="Segoe UI" w:hAnsi="Segoe UI" w:cs="Segoe UI"/>
          <w:b/>
          <w:bCs/>
          <w:caps/>
          <w:lang w:val="hr-HR"/>
        </w:rPr>
      </w:pPr>
      <w:r w:rsidRPr="00F6621F">
        <w:rPr>
          <w:rFonts w:ascii="Segoe UI" w:hAnsi="Segoe UI" w:cs="Segoe UI"/>
          <w:b/>
          <w:bCs/>
          <w:caps/>
          <w:lang w:val="hr-HR"/>
        </w:rPr>
        <w:t>„POUZDANICA“</w:t>
      </w:r>
    </w:p>
    <w:p w14:paraId="0D7A8779" w14:textId="66297530" w:rsidR="00F6621F" w:rsidRPr="00F6621F" w:rsidRDefault="00F6621F" w:rsidP="00F6621F">
      <w:pPr>
        <w:spacing w:after="0" w:line="240" w:lineRule="auto"/>
        <w:jc w:val="center"/>
        <w:rPr>
          <w:rFonts w:ascii="Segoe UI" w:hAnsi="Segoe UI" w:cs="Segoe UI"/>
          <w:b/>
          <w:bCs/>
          <w:caps/>
          <w:lang w:val="hr-HR"/>
        </w:rPr>
      </w:pPr>
      <w:r w:rsidRPr="00F6621F">
        <w:rPr>
          <w:rFonts w:ascii="Segoe UI" w:hAnsi="Segoe UI" w:cs="Segoe UI"/>
          <w:b/>
          <w:bCs/>
          <w:caps/>
          <w:lang w:val="hr-HR"/>
        </w:rPr>
        <w:t>od 11. LISTOPADA</w:t>
      </w:r>
      <w:r w:rsidR="00A730FB">
        <w:rPr>
          <w:rFonts w:ascii="Segoe UI" w:hAnsi="Segoe UI" w:cs="Segoe UI"/>
          <w:b/>
          <w:bCs/>
          <w:caps/>
          <w:lang w:val="hr-HR"/>
        </w:rPr>
        <w:t xml:space="preserve"> NA MAXU</w:t>
      </w:r>
    </w:p>
    <w:p w14:paraId="5BF57929" w14:textId="77777777" w:rsidR="00F6621F" w:rsidRPr="00F6621F" w:rsidRDefault="00F6621F" w:rsidP="005C420B">
      <w:pPr>
        <w:jc w:val="center"/>
        <w:rPr>
          <w:rFonts w:ascii="Segoe UI" w:hAnsi="Segoe UI" w:cs="Segoe UI"/>
          <w:b/>
          <w:bCs/>
          <w:sz w:val="24"/>
          <w:szCs w:val="24"/>
          <w:lang w:val="hr-HR"/>
        </w:rPr>
      </w:pPr>
    </w:p>
    <w:p w14:paraId="33C93184" w14:textId="5E7F7D44" w:rsidR="00CA3537" w:rsidRPr="00F6621F" w:rsidRDefault="00C360DF" w:rsidP="005C420B">
      <w:pPr>
        <w:jc w:val="center"/>
        <w:rPr>
          <w:rFonts w:ascii="Segoe UI" w:hAnsi="Segoe UI" w:cs="Segoe UI"/>
          <w:b/>
          <w:bCs/>
          <w:sz w:val="24"/>
          <w:szCs w:val="24"/>
          <w:lang w:val="hr-HR"/>
        </w:rPr>
      </w:pPr>
      <w:r w:rsidRPr="00F6621F">
        <w:rPr>
          <w:rFonts w:ascii="Segoe UI" w:hAnsi="Segoe UI" w:cs="Segoe UI"/>
          <w:noProof/>
          <w:color w:val="FF0000"/>
          <w:sz w:val="20"/>
          <w:szCs w:val="20"/>
          <w:lang w:val="hr-HR"/>
        </w:rPr>
        <w:drawing>
          <wp:inline distT="0" distB="0" distL="0" distR="0" wp14:anchorId="79BB03FF" wp14:editId="169554CF">
            <wp:extent cx="5731510" cy="3223895"/>
            <wp:effectExtent l="0" t="0" r="2540" b="0"/>
            <wp:docPr id="5852507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250769" name="Picture 585250769"/>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069F7D7" w14:textId="239DFBDE" w:rsidR="00F6621F" w:rsidRPr="00F6621F" w:rsidRDefault="00000000">
      <w:pPr>
        <w:jc w:val="both"/>
        <w:rPr>
          <w:rFonts w:ascii="Segoe UI" w:hAnsi="Segoe UI" w:cs="Segoe UI"/>
          <w:b/>
          <w:sz w:val="20"/>
          <w:szCs w:val="20"/>
          <w:lang w:val="hr-HR"/>
        </w:rPr>
      </w:pPr>
      <w:r w:rsidRPr="00F6621F">
        <w:rPr>
          <w:rFonts w:ascii="Segoe UI" w:hAnsi="Segoe UI" w:cs="Segoe UI"/>
          <w:b/>
          <w:sz w:val="20"/>
          <w:szCs w:val="20"/>
          <w:lang w:val="hr-HR"/>
        </w:rPr>
        <w:t xml:space="preserve">Zagreb, </w:t>
      </w:r>
      <w:r w:rsidR="00874AF0">
        <w:rPr>
          <w:rFonts w:ascii="Segoe UI" w:hAnsi="Segoe UI" w:cs="Segoe UI"/>
          <w:b/>
          <w:sz w:val="20"/>
          <w:szCs w:val="20"/>
          <w:lang w:val="hr-HR"/>
        </w:rPr>
        <w:t>7</w:t>
      </w:r>
      <w:r w:rsidRPr="00F6621F">
        <w:rPr>
          <w:rFonts w:ascii="Segoe UI" w:hAnsi="Segoe UI" w:cs="Segoe UI"/>
          <w:b/>
          <w:sz w:val="20"/>
          <w:szCs w:val="20"/>
          <w:lang w:val="hr-HR"/>
        </w:rPr>
        <w:t xml:space="preserve">. </w:t>
      </w:r>
      <w:r w:rsidR="0053447A" w:rsidRPr="00F6621F">
        <w:rPr>
          <w:rFonts w:ascii="Segoe UI" w:hAnsi="Segoe UI" w:cs="Segoe UI"/>
          <w:b/>
          <w:sz w:val="20"/>
          <w:szCs w:val="20"/>
          <w:lang w:val="hr-HR"/>
        </w:rPr>
        <w:t>listopad</w:t>
      </w:r>
      <w:r w:rsidR="009350E0" w:rsidRPr="00F6621F">
        <w:rPr>
          <w:rFonts w:ascii="Segoe UI" w:hAnsi="Segoe UI" w:cs="Segoe UI"/>
          <w:b/>
          <w:sz w:val="20"/>
          <w:szCs w:val="20"/>
          <w:lang w:val="hr-HR"/>
        </w:rPr>
        <w:t>a</w:t>
      </w:r>
      <w:r w:rsidRPr="00F6621F">
        <w:rPr>
          <w:rFonts w:ascii="Segoe UI" w:hAnsi="Segoe UI" w:cs="Segoe UI"/>
          <w:b/>
          <w:sz w:val="20"/>
          <w:szCs w:val="20"/>
          <w:lang w:val="hr-HR"/>
        </w:rPr>
        <w:t xml:space="preserve"> 2024. </w:t>
      </w:r>
    </w:p>
    <w:p w14:paraId="76956695" w14:textId="07E45175" w:rsidR="00F6621F" w:rsidRPr="00F6621F" w:rsidRDefault="00F6621F" w:rsidP="00F6621F">
      <w:pPr>
        <w:spacing w:after="0" w:line="240" w:lineRule="auto"/>
        <w:jc w:val="both"/>
        <w:rPr>
          <w:rFonts w:ascii="Segoe UI" w:hAnsi="Segoe UI" w:cs="Segoe UI"/>
          <w:sz w:val="20"/>
          <w:szCs w:val="20"/>
          <w:lang w:val="hr-HR"/>
        </w:rPr>
      </w:pPr>
      <w:r w:rsidRPr="00F6621F">
        <w:rPr>
          <w:rFonts w:ascii="Segoe UI" w:hAnsi="Segoe UI" w:cs="Segoe UI"/>
          <w:sz w:val="20"/>
          <w:szCs w:val="20"/>
          <w:lang w:val="hr-HR"/>
        </w:rPr>
        <w:t>Max je objavio trejler za „</w:t>
      </w:r>
      <w:r>
        <w:rPr>
          <w:rFonts w:ascii="Segoe UI" w:hAnsi="Segoe UI" w:cs="Segoe UI"/>
          <w:sz w:val="20"/>
          <w:szCs w:val="20"/>
          <w:lang w:val="hr-HR"/>
        </w:rPr>
        <w:t>Pouzdanicu</w:t>
      </w:r>
      <w:r w:rsidRPr="00F6621F">
        <w:rPr>
          <w:rFonts w:ascii="Segoe UI" w:hAnsi="Segoe UI" w:cs="Segoe UI"/>
          <w:sz w:val="20"/>
          <w:szCs w:val="20"/>
          <w:lang w:val="hr-HR"/>
        </w:rPr>
        <w:t>“</w:t>
      </w:r>
      <w:r w:rsidR="002276DE">
        <w:rPr>
          <w:rFonts w:ascii="Segoe UI" w:hAnsi="Segoe UI" w:cs="Segoe UI"/>
          <w:sz w:val="20"/>
          <w:szCs w:val="20"/>
          <w:lang w:val="hr-HR"/>
        </w:rPr>
        <w:t xml:space="preserve"> (</w:t>
      </w:r>
      <w:r w:rsidR="002276DE" w:rsidRPr="002276DE">
        <w:rPr>
          <w:rFonts w:ascii="Segoe UI" w:hAnsi="Segoe UI" w:cs="Segoe UI"/>
          <w:i/>
          <w:iCs/>
          <w:sz w:val="20"/>
          <w:szCs w:val="20"/>
          <w:lang w:val="hr-HR"/>
        </w:rPr>
        <w:t>The Confidant</w:t>
      </w:r>
      <w:r w:rsidR="002276DE">
        <w:rPr>
          <w:rFonts w:ascii="Segoe UI" w:hAnsi="Segoe UI" w:cs="Segoe UI"/>
          <w:sz w:val="20"/>
          <w:szCs w:val="20"/>
          <w:lang w:val="hr-HR"/>
        </w:rPr>
        <w:t>)</w:t>
      </w:r>
      <w:r w:rsidRPr="00F6621F">
        <w:rPr>
          <w:rFonts w:ascii="Segoe UI" w:hAnsi="Segoe UI" w:cs="Segoe UI"/>
          <w:sz w:val="20"/>
          <w:szCs w:val="20"/>
          <w:lang w:val="hr-HR"/>
        </w:rPr>
        <w:t>, miniseriju od četiri epizode</w:t>
      </w:r>
      <w:r>
        <w:rPr>
          <w:rFonts w:ascii="Segoe UI" w:hAnsi="Segoe UI" w:cs="Segoe UI"/>
          <w:sz w:val="20"/>
          <w:szCs w:val="20"/>
          <w:lang w:val="hr-HR"/>
        </w:rPr>
        <w:t xml:space="preserve"> s Laure Calmy u glavnoj ulozi. Premijera prve </w:t>
      </w:r>
      <w:r w:rsidRPr="00F6621F">
        <w:rPr>
          <w:rFonts w:ascii="Segoe UI" w:hAnsi="Segoe UI" w:cs="Segoe UI"/>
          <w:sz w:val="20"/>
          <w:szCs w:val="20"/>
          <w:lang w:val="hr-HR"/>
        </w:rPr>
        <w:t>epizod</w:t>
      </w:r>
      <w:r>
        <w:rPr>
          <w:rFonts w:ascii="Segoe UI" w:hAnsi="Segoe UI" w:cs="Segoe UI"/>
          <w:sz w:val="20"/>
          <w:szCs w:val="20"/>
          <w:lang w:val="hr-HR"/>
        </w:rPr>
        <w:t>e</w:t>
      </w:r>
      <w:r w:rsidRPr="00F6621F">
        <w:rPr>
          <w:rFonts w:ascii="Segoe UI" w:hAnsi="Segoe UI" w:cs="Segoe UI"/>
          <w:sz w:val="20"/>
          <w:szCs w:val="20"/>
          <w:lang w:val="hr-HR"/>
        </w:rPr>
        <w:t xml:space="preserve"> bi</w:t>
      </w:r>
      <w:r>
        <w:rPr>
          <w:rFonts w:ascii="Segoe UI" w:hAnsi="Segoe UI" w:cs="Segoe UI"/>
          <w:sz w:val="20"/>
          <w:szCs w:val="20"/>
          <w:lang w:val="hr-HR"/>
        </w:rPr>
        <w:t xml:space="preserve">t </w:t>
      </w:r>
      <w:r w:rsidRPr="00F6621F">
        <w:rPr>
          <w:rFonts w:ascii="Segoe UI" w:hAnsi="Segoe UI" w:cs="Segoe UI"/>
          <w:sz w:val="20"/>
          <w:szCs w:val="20"/>
          <w:lang w:val="hr-HR"/>
        </w:rPr>
        <w:t>će</w:t>
      </w:r>
      <w:r>
        <w:rPr>
          <w:rFonts w:ascii="Segoe UI" w:hAnsi="Segoe UI" w:cs="Segoe UI"/>
          <w:sz w:val="20"/>
          <w:szCs w:val="20"/>
          <w:lang w:val="hr-HR"/>
        </w:rPr>
        <w:t xml:space="preserve"> 11. listop</w:t>
      </w:r>
      <w:r w:rsidR="000B5C7D">
        <w:rPr>
          <w:rFonts w:ascii="Segoe UI" w:hAnsi="Segoe UI" w:cs="Segoe UI"/>
          <w:sz w:val="20"/>
          <w:szCs w:val="20"/>
          <w:lang w:val="hr-HR"/>
        </w:rPr>
        <w:t>a</w:t>
      </w:r>
      <w:r>
        <w:rPr>
          <w:rFonts w:ascii="Segoe UI" w:hAnsi="Segoe UI" w:cs="Segoe UI"/>
          <w:sz w:val="20"/>
          <w:szCs w:val="20"/>
          <w:lang w:val="hr-HR"/>
        </w:rPr>
        <w:t>da</w:t>
      </w:r>
      <w:r w:rsidRPr="00F6621F">
        <w:rPr>
          <w:rFonts w:ascii="Segoe UI" w:hAnsi="Segoe UI" w:cs="Segoe UI"/>
          <w:sz w:val="20"/>
          <w:szCs w:val="20"/>
          <w:lang w:val="hr-HR"/>
        </w:rPr>
        <w:t xml:space="preserve"> </w:t>
      </w:r>
      <w:r>
        <w:rPr>
          <w:rFonts w:ascii="Segoe UI" w:hAnsi="Segoe UI" w:cs="Segoe UI"/>
          <w:sz w:val="20"/>
          <w:szCs w:val="20"/>
          <w:lang w:val="hr-HR"/>
        </w:rPr>
        <w:t xml:space="preserve">na </w:t>
      </w:r>
      <w:r w:rsidRPr="00F6621F">
        <w:rPr>
          <w:rFonts w:ascii="Segoe UI" w:hAnsi="Segoe UI" w:cs="Segoe UI"/>
          <w:sz w:val="20"/>
          <w:szCs w:val="20"/>
          <w:lang w:val="hr-HR"/>
        </w:rPr>
        <w:t xml:space="preserve">Max </w:t>
      </w:r>
      <w:r>
        <w:rPr>
          <w:rFonts w:ascii="Segoe UI" w:hAnsi="Segoe UI" w:cs="Segoe UI"/>
          <w:sz w:val="20"/>
          <w:szCs w:val="20"/>
          <w:lang w:val="hr-HR"/>
        </w:rPr>
        <w:t xml:space="preserve">streaming </w:t>
      </w:r>
      <w:r w:rsidRPr="00F6621F">
        <w:rPr>
          <w:rFonts w:ascii="Segoe UI" w:hAnsi="Segoe UI" w:cs="Segoe UI"/>
          <w:sz w:val="20"/>
          <w:szCs w:val="20"/>
          <w:lang w:val="hr-HR"/>
        </w:rPr>
        <w:t>platformi</w:t>
      </w:r>
      <w:r>
        <w:rPr>
          <w:rFonts w:ascii="Segoe UI" w:hAnsi="Segoe UI" w:cs="Segoe UI"/>
          <w:sz w:val="20"/>
          <w:szCs w:val="20"/>
          <w:lang w:val="hr-HR"/>
        </w:rPr>
        <w:t>,</w:t>
      </w:r>
      <w:r w:rsidRPr="00F6621F">
        <w:rPr>
          <w:rFonts w:ascii="Segoe UI" w:hAnsi="Segoe UI" w:cs="Segoe UI"/>
          <w:sz w:val="20"/>
          <w:szCs w:val="20"/>
          <w:lang w:val="hr-HR"/>
        </w:rPr>
        <w:t xml:space="preserve"> a nove </w:t>
      </w:r>
      <w:r>
        <w:rPr>
          <w:rFonts w:ascii="Segoe UI" w:hAnsi="Segoe UI" w:cs="Segoe UI"/>
          <w:sz w:val="20"/>
          <w:szCs w:val="20"/>
          <w:lang w:val="hr-HR"/>
        </w:rPr>
        <w:t>epizode u ponudu će dolaziti svakog petka.</w:t>
      </w:r>
    </w:p>
    <w:p w14:paraId="5C8D6999" w14:textId="77777777" w:rsidR="00F6621F" w:rsidRPr="00F6621F" w:rsidRDefault="00F6621F" w:rsidP="00F6621F">
      <w:pPr>
        <w:spacing w:after="0" w:line="240" w:lineRule="auto"/>
        <w:jc w:val="both"/>
        <w:rPr>
          <w:rFonts w:ascii="Segoe UI" w:hAnsi="Segoe UI" w:cs="Segoe UI"/>
          <w:sz w:val="20"/>
          <w:szCs w:val="20"/>
          <w:lang w:val="hr-HR"/>
        </w:rPr>
      </w:pPr>
    </w:p>
    <w:p w14:paraId="3818FC02" w14:textId="2BC19BD7" w:rsidR="00F6621F" w:rsidRPr="00F6621F" w:rsidRDefault="00F6621F" w:rsidP="00F6621F">
      <w:pPr>
        <w:spacing w:after="0" w:line="240" w:lineRule="auto"/>
        <w:jc w:val="both"/>
        <w:rPr>
          <w:rFonts w:ascii="Segoe UI" w:hAnsi="Segoe UI" w:cs="Segoe UI"/>
          <w:sz w:val="20"/>
          <w:szCs w:val="20"/>
          <w:lang w:val="hr-HR"/>
        </w:rPr>
      </w:pPr>
      <w:r w:rsidRPr="00F6621F">
        <w:rPr>
          <w:rFonts w:ascii="Segoe UI" w:hAnsi="Segoe UI" w:cs="Segoe UI"/>
          <w:sz w:val="20"/>
          <w:szCs w:val="20"/>
          <w:lang w:val="hr-HR"/>
        </w:rPr>
        <w:t>In</w:t>
      </w:r>
      <w:r w:rsidR="005D5AD4">
        <w:rPr>
          <w:rFonts w:ascii="Segoe UI" w:hAnsi="Segoe UI" w:cs="Segoe UI"/>
          <w:sz w:val="20"/>
          <w:szCs w:val="20"/>
          <w:lang w:val="hr-HR"/>
        </w:rPr>
        <w:t>spir</w:t>
      </w:r>
      <w:r w:rsidR="000B5C7D">
        <w:rPr>
          <w:rFonts w:ascii="Segoe UI" w:hAnsi="Segoe UI" w:cs="Segoe UI"/>
          <w:sz w:val="20"/>
          <w:szCs w:val="20"/>
          <w:lang w:val="hr-HR"/>
        </w:rPr>
        <w:t>ir</w:t>
      </w:r>
      <w:r w:rsidR="005D5AD4">
        <w:rPr>
          <w:rFonts w:ascii="Segoe UI" w:hAnsi="Segoe UI" w:cs="Segoe UI"/>
          <w:sz w:val="20"/>
          <w:szCs w:val="20"/>
          <w:lang w:val="hr-HR"/>
        </w:rPr>
        <w:t xml:space="preserve">ana </w:t>
      </w:r>
      <w:r w:rsidRPr="00F6621F">
        <w:rPr>
          <w:rFonts w:ascii="Segoe UI" w:hAnsi="Segoe UI" w:cs="Segoe UI"/>
          <w:sz w:val="20"/>
          <w:szCs w:val="20"/>
          <w:lang w:val="hr-HR"/>
        </w:rPr>
        <w:t>istinitim događajima, ova psihološka drama prati</w:t>
      </w:r>
      <w:r w:rsidR="005D5AD4">
        <w:rPr>
          <w:rFonts w:ascii="Segoe UI" w:hAnsi="Segoe UI" w:cs="Segoe UI"/>
          <w:sz w:val="20"/>
          <w:szCs w:val="20"/>
          <w:lang w:val="hr-HR"/>
        </w:rPr>
        <w:t xml:space="preserve"> </w:t>
      </w:r>
      <w:r w:rsidR="005D5AD4" w:rsidRPr="005D5AD4">
        <w:rPr>
          <w:rFonts w:ascii="Segoe UI" w:hAnsi="Segoe UI" w:cs="Segoe UI"/>
          <w:sz w:val="20"/>
          <w:szCs w:val="20"/>
          <w:lang w:val="hr-HR"/>
        </w:rPr>
        <w:t>Christelle “Chris” Blandin</w:t>
      </w:r>
      <w:r w:rsidR="005D5AD4">
        <w:rPr>
          <w:rFonts w:ascii="Segoe UI" w:hAnsi="Segoe UI" w:cs="Segoe UI"/>
          <w:sz w:val="20"/>
          <w:szCs w:val="20"/>
          <w:lang w:val="hr-HR"/>
        </w:rPr>
        <w:t xml:space="preserve">, </w:t>
      </w:r>
      <w:r w:rsidRPr="00F6621F">
        <w:rPr>
          <w:rFonts w:ascii="Segoe UI" w:hAnsi="Segoe UI" w:cs="Segoe UI"/>
          <w:sz w:val="20"/>
          <w:szCs w:val="20"/>
          <w:lang w:val="hr-HR"/>
        </w:rPr>
        <w:t>Parižanku ops</w:t>
      </w:r>
      <w:r w:rsidR="000B5C7D">
        <w:rPr>
          <w:rFonts w:ascii="Segoe UI" w:hAnsi="Segoe UI" w:cs="Segoe UI"/>
          <w:sz w:val="20"/>
          <w:szCs w:val="20"/>
          <w:lang w:val="hr-HR"/>
        </w:rPr>
        <w:t>j</w:t>
      </w:r>
      <w:r w:rsidRPr="00F6621F">
        <w:rPr>
          <w:rFonts w:ascii="Segoe UI" w:hAnsi="Segoe UI" w:cs="Segoe UI"/>
          <w:sz w:val="20"/>
          <w:szCs w:val="20"/>
          <w:lang w:val="hr-HR"/>
        </w:rPr>
        <w:t>ednutu ro</w:t>
      </w:r>
      <w:r w:rsidR="005D5AD4">
        <w:rPr>
          <w:rFonts w:ascii="Segoe UI" w:hAnsi="Segoe UI" w:cs="Segoe UI"/>
          <w:sz w:val="20"/>
          <w:szCs w:val="20"/>
          <w:lang w:val="hr-HR"/>
        </w:rPr>
        <w:t>c</w:t>
      </w:r>
      <w:r w:rsidRPr="00F6621F">
        <w:rPr>
          <w:rFonts w:ascii="Segoe UI" w:hAnsi="Segoe UI" w:cs="Segoe UI"/>
          <w:sz w:val="20"/>
          <w:szCs w:val="20"/>
          <w:lang w:val="hr-HR"/>
        </w:rPr>
        <w:t>k</w:t>
      </w:r>
      <w:r w:rsidR="00371FAD">
        <w:rPr>
          <w:rFonts w:ascii="Segoe UI" w:hAnsi="Segoe UI" w:cs="Segoe UI"/>
          <w:sz w:val="20"/>
          <w:szCs w:val="20"/>
          <w:lang w:val="hr-HR"/>
        </w:rPr>
        <w:t>-</w:t>
      </w:r>
      <w:r w:rsidR="005D5AD4">
        <w:rPr>
          <w:rFonts w:ascii="Segoe UI" w:hAnsi="Segoe UI" w:cs="Segoe UI"/>
          <w:sz w:val="20"/>
          <w:szCs w:val="20"/>
          <w:lang w:val="hr-HR"/>
        </w:rPr>
        <w:t>glazbom</w:t>
      </w:r>
      <w:r w:rsidRPr="00F6621F">
        <w:rPr>
          <w:rFonts w:ascii="Segoe UI" w:hAnsi="Segoe UI" w:cs="Segoe UI"/>
          <w:sz w:val="20"/>
          <w:szCs w:val="20"/>
          <w:lang w:val="hr-HR"/>
        </w:rPr>
        <w:t>, koja se</w:t>
      </w:r>
      <w:r w:rsidR="00371FAD">
        <w:rPr>
          <w:rFonts w:ascii="Segoe UI" w:hAnsi="Segoe UI" w:cs="Segoe UI"/>
          <w:sz w:val="20"/>
          <w:szCs w:val="20"/>
          <w:lang w:val="hr-HR"/>
        </w:rPr>
        <w:t>,</w:t>
      </w:r>
      <w:r w:rsidRPr="00F6621F">
        <w:rPr>
          <w:rFonts w:ascii="Segoe UI" w:hAnsi="Segoe UI" w:cs="Segoe UI"/>
          <w:sz w:val="20"/>
          <w:szCs w:val="20"/>
          <w:lang w:val="hr-HR"/>
        </w:rPr>
        <w:t xml:space="preserve"> nakon što je </w:t>
      </w:r>
      <w:r w:rsidR="00371FAD">
        <w:rPr>
          <w:rFonts w:ascii="Segoe UI" w:hAnsi="Segoe UI" w:cs="Segoe UI"/>
          <w:sz w:val="20"/>
          <w:szCs w:val="20"/>
          <w:lang w:val="hr-HR"/>
        </w:rPr>
        <w:t>svjedočila</w:t>
      </w:r>
      <w:r w:rsidRPr="00F6621F">
        <w:rPr>
          <w:rFonts w:ascii="Segoe UI" w:hAnsi="Segoe UI" w:cs="Segoe UI"/>
          <w:sz w:val="20"/>
          <w:szCs w:val="20"/>
          <w:lang w:val="hr-HR"/>
        </w:rPr>
        <w:t xml:space="preserve"> </w:t>
      </w:r>
      <w:r w:rsidR="00371FAD">
        <w:rPr>
          <w:rFonts w:ascii="Segoe UI" w:hAnsi="Segoe UI" w:cs="Segoe UI"/>
          <w:sz w:val="20"/>
          <w:szCs w:val="20"/>
          <w:lang w:val="hr-HR"/>
        </w:rPr>
        <w:t xml:space="preserve">mučnim </w:t>
      </w:r>
      <w:r w:rsidRPr="00F6621F">
        <w:rPr>
          <w:rFonts w:ascii="Segoe UI" w:hAnsi="Segoe UI" w:cs="Segoe UI"/>
          <w:sz w:val="20"/>
          <w:szCs w:val="20"/>
          <w:lang w:val="hr-HR"/>
        </w:rPr>
        <w:t>teroristič</w:t>
      </w:r>
      <w:r w:rsidR="00371FAD">
        <w:rPr>
          <w:rFonts w:ascii="Segoe UI" w:hAnsi="Segoe UI" w:cs="Segoe UI"/>
          <w:sz w:val="20"/>
          <w:szCs w:val="20"/>
          <w:lang w:val="hr-HR"/>
        </w:rPr>
        <w:t>kim</w:t>
      </w:r>
      <w:r w:rsidRPr="00F6621F">
        <w:rPr>
          <w:rFonts w:ascii="Segoe UI" w:hAnsi="Segoe UI" w:cs="Segoe UI"/>
          <w:sz w:val="20"/>
          <w:szCs w:val="20"/>
          <w:lang w:val="hr-HR"/>
        </w:rPr>
        <w:t xml:space="preserve"> napad</w:t>
      </w:r>
      <w:r w:rsidR="00371FAD">
        <w:rPr>
          <w:rFonts w:ascii="Segoe UI" w:hAnsi="Segoe UI" w:cs="Segoe UI"/>
          <w:sz w:val="20"/>
          <w:szCs w:val="20"/>
          <w:lang w:val="hr-HR"/>
        </w:rPr>
        <w:t>ima</w:t>
      </w:r>
      <w:r w:rsidRPr="00F6621F">
        <w:rPr>
          <w:rFonts w:ascii="Segoe UI" w:hAnsi="Segoe UI" w:cs="Segoe UI"/>
          <w:sz w:val="20"/>
          <w:szCs w:val="20"/>
          <w:lang w:val="hr-HR"/>
        </w:rPr>
        <w:t xml:space="preserve"> 13. </w:t>
      </w:r>
      <w:r w:rsidR="005D5AD4">
        <w:rPr>
          <w:rFonts w:ascii="Segoe UI" w:hAnsi="Segoe UI" w:cs="Segoe UI"/>
          <w:sz w:val="20"/>
          <w:szCs w:val="20"/>
          <w:lang w:val="hr-HR"/>
        </w:rPr>
        <w:t>studenog</w:t>
      </w:r>
      <w:r w:rsidRPr="00F6621F">
        <w:rPr>
          <w:rFonts w:ascii="Segoe UI" w:hAnsi="Segoe UI" w:cs="Segoe UI"/>
          <w:sz w:val="20"/>
          <w:szCs w:val="20"/>
          <w:lang w:val="hr-HR"/>
        </w:rPr>
        <w:t xml:space="preserve"> 2015. godine, brzo povezuje sa zajednicom preživ</w:t>
      </w:r>
      <w:r w:rsidR="005D5AD4">
        <w:rPr>
          <w:rFonts w:ascii="Segoe UI" w:hAnsi="Segoe UI" w:cs="Segoe UI"/>
          <w:sz w:val="20"/>
          <w:szCs w:val="20"/>
          <w:lang w:val="hr-HR"/>
        </w:rPr>
        <w:t>j</w:t>
      </w:r>
      <w:r w:rsidRPr="00F6621F">
        <w:rPr>
          <w:rFonts w:ascii="Segoe UI" w:hAnsi="Segoe UI" w:cs="Segoe UI"/>
          <w:sz w:val="20"/>
          <w:szCs w:val="20"/>
          <w:lang w:val="hr-HR"/>
        </w:rPr>
        <w:t>elih. Tvrdeći da je nje</w:t>
      </w:r>
      <w:r w:rsidR="005D5AD4">
        <w:rPr>
          <w:rFonts w:ascii="Segoe UI" w:hAnsi="Segoe UI" w:cs="Segoe UI"/>
          <w:sz w:val="20"/>
          <w:szCs w:val="20"/>
          <w:lang w:val="hr-HR"/>
        </w:rPr>
        <w:t>zin</w:t>
      </w:r>
      <w:r w:rsidRPr="00F6621F">
        <w:rPr>
          <w:rFonts w:ascii="Segoe UI" w:hAnsi="Segoe UI" w:cs="Segoe UI"/>
          <w:sz w:val="20"/>
          <w:szCs w:val="20"/>
          <w:lang w:val="hr-HR"/>
        </w:rPr>
        <w:t xml:space="preserve"> najbolji prijatelj V</w:t>
      </w:r>
      <w:r w:rsidR="005D5AD4">
        <w:rPr>
          <w:rFonts w:ascii="Segoe UI" w:hAnsi="Segoe UI" w:cs="Segoe UI"/>
          <w:sz w:val="20"/>
          <w:szCs w:val="20"/>
          <w:lang w:val="hr-HR"/>
        </w:rPr>
        <w:t>incent</w:t>
      </w:r>
      <w:r w:rsidRPr="00F6621F">
        <w:rPr>
          <w:rFonts w:ascii="Segoe UI" w:hAnsi="Segoe UI" w:cs="Segoe UI"/>
          <w:sz w:val="20"/>
          <w:szCs w:val="20"/>
          <w:lang w:val="hr-HR"/>
        </w:rPr>
        <w:t xml:space="preserve"> bio jedan od</w:t>
      </w:r>
      <w:r w:rsidR="00371FAD">
        <w:rPr>
          <w:rFonts w:ascii="Segoe UI" w:hAnsi="Segoe UI" w:cs="Segoe UI"/>
          <w:sz w:val="20"/>
          <w:szCs w:val="20"/>
          <w:lang w:val="hr-HR"/>
        </w:rPr>
        <w:t xml:space="preserve"> desetaka</w:t>
      </w:r>
      <w:r w:rsidRPr="00F6621F">
        <w:rPr>
          <w:rFonts w:ascii="Segoe UI" w:hAnsi="Segoe UI" w:cs="Segoe UI"/>
          <w:sz w:val="20"/>
          <w:szCs w:val="20"/>
          <w:lang w:val="hr-HR"/>
        </w:rPr>
        <w:t xml:space="preserve"> teško </w:t>
      </w:r>
      <w:r w:rsidR="005D5AD4">
        <w:rPr>
          <w:rFonts w:ascii="Segoe UI" w:hAnsi="Segoe UI" w:cs="Segoe UI"/>
          <w:sz w:val="20"/>
          <w:szCs w:val="20"/>
          <w:lang w:val="hr-HR"/>
        </w:rPr>
        <w:t>ozlijeđenih</w:t>
      </w:r>
      <w:r w:rsidRPr="00F6621F">
        <w:rPr>
          <w:rFonts w:ascii="Segoe UI" w:hAnsi="Segoe UI" w:cs="Segoe UI"/>
          <w:sz w:val="20"/>
          <w:szCs w:val="20"/>
          <w:lang w:val="hr-HR"/>
        </w:rPr>
        <w:t xml:space="preserve"> u </w:t>
      </w:r>
      <w:r w:rsidR="00371FAD">
        <w:rPr>
          <w:rFonts w:ascii="Segoe UI" w:hAnsi="Segoe UI" w:cs="Segoe UI"/>
          <w:sz w:val="20"/>
          <w:szCs w:val="20"/>
          <w:lang w:val="hr-HR"/>
        </w:rPr>
        <w:t xml:space="preserve">kazalištu </w:t>
      </w:r>
      <w:r w:rsidRPr="00F6621F">
        <w:rPr>
          <w:rFonts w:ascii="Segoe UI" w:hAnsi="Segoe UI" w:cs="Segoe UI"/>
          <w:sz w:val="20"/>
          <w:szCs w:val="20"/>
          <w:lang w:val="hr-HR"/>
        </w:rPr>
        <w:t>Bata</w:t>
      </w:r>
      <w:r w:rsidR="005D5AD4">
        <w:rPr>
          <w:rFonts w:ascii="Segoe UI" w:hAnsi="Segoe UI" w:cs="Segoe UI"/>
          <w:sz w:val="20"/>
          <w:szCs w:val="20"/>
          <w:lang w:val="hr-HR"/>
        </w:rPr>
        <w:t>c</w:t>
      </w:r>
      <w:r w:rsidRPr="00F6621F">
        <w:rPr>
          <w:rFonts w:ascii="Segoe UI" w:hAnsi="Segoe UI" w:cs="Segoe UI"/>
          <w:sz w:val="20"/>
          <w:szCs w:val="20"/>
          <w:lang w:val="hr-HR"/>
        </w:rPr>
        <w:t>la</w:t>
      </w:r>
      <w:r w:rsidR="00371FAD">
        <w:rPr>
          <w:rFonts w:ascii="Segoe UI" w:hAnsi="Segoe UI" w:cs="Segoe UI"/>
          <w:sz w:val="20"/>
          <w:szCs w:val="20"/>
          <w:lang w:val="hr-HR"/>
        </w:rPr>
        <w:t>n</w:t>
      </w:r>
      <w:r w:rsidRPr="00F6621F">
        <w:rPr>
          <w:rFonts w:ascii="Segoe UI" w:hAnsi="Segoe UI" w:cs="Segoe UI"/>
          <w:sz w:val="20"/>
          <w:szCs w:val="20"/>
          <w:lang w:val="hr-HR"/>
        </w:rPr>
        <w:t xml:space="preserve">, </w:t>
      </w:r>
      <w:r w:rsidR="00371FAD">
        <w:rPr>
          <w:rFonts w:ascii="Segoe UI" w:hAnsi="Segoe UI" w:cs="Segoe UI"/>
          <w:sz w:val="20"/>
          <w:szCs w:val="20"/>
          <w:lang w:val="hr-HR"/>
        </w:rPr>
        <w:t>C</w:t>
      </w:r>
      <w:r w:rsidR="005D5AD4">
        <w:rPr>
          <w:rFonts w:ascii="Segoe UI" w:hAnsi="Segoe UI" w:cs="Segoe UI"/>
          <w:sz w:val="20"/>
          <w:szCs w:val="20"/>
          <w:lang w:val="hr-HR"/>
        </w:rPr>
        <w:t>hris</w:t>
      </w:r>
      <w:r w:rsidRPr="00F6621F">
        <w:rPr>
          <w:rFonts w:ascii="Segoe UI" w:hAnsi="Segoe UI" w:cs="Segoe UI"/>
          <w:sz w:val="20"/>
          <w:szCs w:val="20"/>
          <w:lang w:val="hr-HR"/>
        </w:rPr>
        <w:t xml:space="preserve"> postaje nezam</w:t>
      </w:r>
      <w:r w:rsidR="005D5AD4">
        <w:rPr>
          <w:rFonts w:ascii="Segoe UI" w:hAnsi="Segoe UI" w:cs="Segoe UI"/>
          <w:sz w:val="20"/>
          <w:szCs w:val="20"/>
          <w:lang w:val="hr-HR"/>
        </w:rPr>
        <w:t>j</w:t>
      </w:r>
      <w:r w:rsidRPr="00F6621F">
        <w:rPr>
          <w:rFonts w:ascii="Segoe UI" w:hAnsi="Segoe UI" w:cs="Segoe UI"/>
          <w:sz w:val="20"/>
          <w:szCs w:val="20"/>
          <w:lang w:val="hr-HR"/>
        </w:rPr>
        <w:t xml:space="preserve">enjiva za grupu, zauzimajući </w:t>
      </w:r>
      <w:r w:rsidR="00371FAD">
        <w:rPr>
          <w:rFonts w:ascii="Segoe UI" w:hAnsi="Segoe UI" w:cs="Segoe UI"/>
          <w:sz w:val="20"/>
          <w:szCs w:val="20"/>
          <w:lang w:val="hr-HR"/>
        </w:rPr>
        <w:t>istaknutu</w:t>
      </w:r>
      <w:r w:rsidRPr="00F6621F">
        <w:rPr>
          <w:rFonts w:ascii="Segoe UI" w:hAnsi="Segoe UI" w:cs="Segoe UI"/>
          <w:sz w:val="20"/>
          <w:szCs w:val="20"/>
          <w:lang w:val="hr-HR"/>
        </w:rPr>
        <w:t xml:space="preserve"> ulogu u udru</w:t>
      </w:r>
      <w:r w:rsidR="00371FAD">
        <w:rPr>
          <w:rFonts w:ascii="Segoe UI" w:hAnsi="Segoe UI" w:cs="Segoe UI"/>
          <w:sz w:val="20"/>
          <w:szCs w:val="20"/>
          <w:lang w:val="hr-HR"/>
        </w:rPr>
        <w:t>zi</w:t>
      </w:r>
      <w:r w:rsidRPr="00F6621F">
        <w:rPr>
          <w:rFonts w:ascii="Segoe UI" w:hAnsi="Segoe UI" w:cs="Segoe UI"/>
          <w:sz w:val="20"/>
          <w:szCs w:val="20"/>
          <w:lang w:val="hr-HR"/>
        </w:rPr>
        <w:t xml:space="preserve"> preživ</w:t>
      </w:r>
      <w:r w:rsidR="005D5AD4">
        <w:rPr>
          <w:rFonts w:ascii="Segoe UI" w:hAnsi="Segoe UI" w:cs="Segoe UI"/>
          <w:sz w:val="20"/>
          <w:szCs w:val="20"/>
          <w:lang w:val="hr-HR"/>
        </w:rPr>
        <w:t>j</w:t>
      </w:r>
      <w:r w:rsidRPr="00F6621F">
        <w:rPr>
          <w:rFonts w:ascii="Segoe UI" w:hAnsi="Segoe UI" w:cs="Segoe UI"/>
          <w:sz w:val="20"/>
          <w:szCs w:val="20"/>
          <w:lang w:val="hr-HR"/>
        </w:rPr>
        <w:t>elih. Međutim, iako se nje</w:t>
      </w:r>
      <w:r w:rsidR="005D5AD4">
        <w:rPr>
          <w:rFonts w:ascii="Segoe UI" w:hAnsi="Segoe UI" w:cs="Segoe UI"/>
          <w:sz w:val="20"/>
          <w:szCs w:val="20"/>
          <w:lang w:val="hr-HR"/>
        </w:rPr>
        <w:t>zina</w:t>
      </w:r>
      <w:r w:rsidRPr="00F6621F">
        <w:rPr>
          <w:rFonts w:ascii="Segoe UI" w:hAnsi="Segoe UI" w:cs="Segoe UI"/>
          <w:sz w:val="20"/>
          <w:szCs w:val="20"/>
          <w:lang w:val="hr-HR"/>
        </w:rPr>
        <w:t xml:space="preserve"> p</w:t>
      </w:r>
      <w:r w:rsidR="005D5AD4">
        <w:rPr>
          <w:rFonts w:ascii="Segoe UI" w:hAnsi="Segoe UI" w:cs="Segoe UI"/>
          <w:sz w:val="20"/>
          <w:szCs w:val="20"/>
          <w:lang w:val="hr-HR"/>
        </w:rPr>
        <w:t>redanost</w:t>
      </w:r>
      <w:r w:rsidRPr="00F6621F">
        <w:rPr>
          <w:rFonts w:ascii="Segoe UI" w:hAnsi="Segoe UI" w:cs="Segoe UI"/>
          <w:sz w:val="20"/>
          <w:szCs w:val="20"/>
          <w:lang w:val="hr-HR"/>
        </w:rPr>
        <w:t xml:space="preserve"> čini bespoštednom, u nj</w:t>
      </w:r>
      <w:r w:rsidR="005D5AD4">
        <w:rPr>
          <w:rFonts w:ascii="Segoe UI" w:hAnsi="Segoe UI" w:cs="Segoe UI"/>
          <w:sz w:val="20"/>
          <w:szCs w:val="20"/>
          <w:lang w:val="hr-HR"/>
        </w:rPr>
        <w:t>ezinoj</w:t>
      </w:r>
      <w:r w:rsidRPr="00F6621F">
        <w:rPr>
          <w:rFonts w:ascii="Segoe UI" w:hAnsi="Segoe UI" w:cs="Segoe UI"/>
          <w:sz w:val="20"/>
          <w:szCs w:val="20"/>
          <w:lang w:val="hr-HR"/>
        </w:rPr>
        <w:t xml:space="preserve"> </w:t>
      </w:r>
      <w:r w:rsidR="00371FAD">
        <w:rPr>
          <w:rFonts w:ascii="Segoe UI" w:hAnsi="Segoe UI" w:cs="Segoe UI"/>
          <w:sz w:val="20"/>
          <w:szCs w:val="20"/>
          <w:lang w:val="hr-HR"/>
        </w:rPr>
        <w:t xml:space="preserve">se </w:t>
      </w:r>
      <w:r w:rsidRPr="00F6621F">
        <w:rPr>
          <w:rFonts w:ascii="Segoe UI" w:hAnsi="Segoe UI" w:cs="Segoe UI"/>
          <w:sz w:val="20"/>
          <w:szCs w:val="20"/>
          <w:lang w:val="hr-HR"/>
        </w:rPr>
        <w:t xml:space="preserve">priči počinju </w:t>
      </w:r>
      <w:r w:rsidR="005D5AD4">
        <w:rPr>
          <w:rFonts w:ascii="Segoe UI" w:hAnsi="Segoe UI" w:cs="Segoe UI"/>
          <w:sz w:val="20"/>
          <w:szCs w:val="20"/>
          <w:lang w:val="hr-HR"/>
        </w:rPr>
        <w:t>pojavljivati nedosljednosti</w:t>
      </w:r>
      <w:r w:rsidRPr="00F6621F">
        <w:rPr>
          <w:rFonts w:ascii="Segoe UI" w:hAnsi="Segoe UI" w:cs="Segoe UI"/>
          <w:sz w:val="20"/>
          <w:szCs w:val="20"/>
          <w:lang w:val="hr-HR"/>
        </w:rPr>
        <w:t xml:space="preserve">, što </w:t>
      </w:r>
      <w:r w:rsidR="005D5AD4">
        <w:rPr>
          <w:rFonts w:ascii="Segoe UI" w:hAnsi="Segoe UI" w:cs="Segoe UI"/>
          <w:sz w:val="20"/>
          <w:szCs w:val="20"/>
          <w:lang w:val="hr-HR"/>
        </w:rPr>
        <w:t xml:space="preserve">izaziva sumnju kod pravih žrtava tragedije. </w:t>
      </w:r>
      <w:r w:rsidRPr="00F6621F">
        <w:rPr>
          <w:rFonts w:ascii="Segoe UI" w:hAnsi="Segoe UI" w:cs="Segoe UI"/>
          <w:sz w:val="20"/>
          <w:szCs w:val="20"/>
          <w:lang w:val="hr-HR"/>
        </w:rPr>
        <w:t xml:space="preserve">Ova </w:t>
      </w:r>
      <w:r w:rsidR="00371FAD">
        <w:rPr>
          <w:rFonts w:ascii="Segoe UI" w:hAnsi="Segoe UI" w:cs="Segoe UI"/>
          <w:sz w:val="20"/>
          <w:szCs w:val="20"/>
          <w:lang w:val="hr-HR"/>
        </w:rPr>
        <w:t>četverodijelna</w:t>
      </w:r>
      <w:r w:rsidRPr="00F6621F">
        <w:rPr>
          <w:rFonts w:ascii="Segoe UI" w:hAnsi="Segoe UI" w:cs="Segoe UI"/>
          <w:sz w:val="20"/>
          <w:szCs w:val="20"/>
          <w:lang w:val="hr-HR"/>
        </w:rPr>
        <w:t xml:space="preserve"> miniserija</w:t>
      </w:r>
      <w:r w:rsidR="005D5AD4">
        <w:rPr>
          <w:rFonts w:ascii="Segoe UI" w:hAnsi="Segoe UI" w:cs="Segoe UI"/>
          <w:sz w:val="20"/>
          <w:szCs w:val="20"/>
          <w:lang w:val="hr-HR"/>
        </w:rPr>
        <w:t xml:space="preserve"> </w:t>
      </w:r>
      <w:r w:rsidRPr="00F6621F">
        <w:rPr>
          <w:rFonts w:ascii="Segoe UI" w:hAnsi="Segoe UI" w:cs="Segoe UI"/>
          <w:sz w:val="20"/>
          <w:szCs w:val="20"/>
          <w:lang w:val="hr-HR"/>
        </w:rPr>
        <w:t>ispituje samu prirodu istine i mrežu laži koju je jedna žena ostavila za sobom.</w:t>
      </w:r>
    </w:p>
    <w:p w14:paraId="3188A202" w14:textId="77777777" w:rsidR="00F6621F" w:rsidRDefault="00F6621F" w:rsidP="00F6621F">
      <w:pPr>
        <w:spacing w:after="0" w:line="240" w:lineRule="auto"/>
        <w:jc w:val="both"/>
        <w:rPr>
          <w:rFonts w:ascii="Segoe UI" w:hAnsi="Segoe UI" w:cs="Segoe UI"/>
          <w:sz w:val="20"/>
          <w:szCs w:val="20"/>
          <w:lang w:val="hr-HR"/>
        </w:rPr>
      </w:pPr>
    </w:p>
    <w:p w14:paraId="4397BADF" w14:textId="5F2389B3" w:rsidR="005D5AD4" w:rsidRDefault="005D5AD4" w:rsidP="00F6621F">
      <w:pPr>
        <w:spacing w:after="0" w:line="240" w:lineRule="auto"/>
        <w:jc w:val="both"/>
        <w:rPr>
          <w:rFonts w:ascii="Segoe UI" w:hAnsi="Segoe UI" w:cs="Segoe UI"/>
          <w:sz w:val="20"/>
          <w:szCs w:val="20"/>
          <w:lang w:val="hr-HR"/>
        </w:rPr>
      </w:pPr>
      <w:r w:rsidRPr="00F6621F">
        <w:rPr>
          <w:rFonts w:ascii="Segoe UI" w:hAnsi="Segoe UI" w:cs="Segoe UI"/>
          <w:sz w:val="20"/>
          <w:szCs w:val="20"/>
          <w:lang w:val="hr-HR"/>
        </w:rPr>
        <w:t xml:space="preserve">U glumačkoj ekipi ovog psihološkog trilera su </w:t>
      </w:r>
      <w:r w:rsidRPr="005D5AD4">
        <w:rPr>
          <w:rFonts w:ascii="Segoe UI" w:hAnsi="Segoe UI" w:cs="Segoe UI"/>
          <w:sz w:val="20"/>
          <w:szCs w:val="20"/>
          <w:lang w:val="hr-HR"/>
        </w:rPr>
        <w:t>Laure Calamy (Dix pour cent, Antoinette dans les Cévennes)</w:t>
      </w:r>
      <w:r w:rsidR="0052143F">
        <w:rPr>
          <w:rFonts w:ascii="Segoe UI" w:hAnsi="Segoe UI" w:cs="Segoe UI"/>
          <w:sz w:val="20"/>
          <w:szCs w:val="20"/>
          <w:lang w:val="hr-HR"/>
        </w:rPr>
        <w:t>,</w:t>
      </w:r>
      <w:r w:rsidRPr="005D5AD4">
        <w:rPr>
          <w:rFonts w:ascii="Segoe UI" w:hAnsi="Segoe UI" w:cs="Segoe UI"/>
          <w:sz w:val="20"/>
          <w:szCs w:val="20"/>
          <w:lang w:val="hr-HR"/>
        </w:rPr>
        <w:t xml:space="preserve"> Arieh Worthalter (Le procès Goldman), Annabelle Lengronne (Un Petit Frère), Alexis Manenti (Les Misérables), Ava Baya </w:t>
      </w:r>
      <w:r>
        <w:rPr>
          <w:rFonts w:ascii="Segoe UI" w:hAnsi="Segoe UI" w:cs="Segoe UI"/>
          <w:sz w:val="20"/>
          <w:szCs w:val="20"/>
          <w:lang w:val="hr-HR"/>
        </w:rPr>
        <w:t xml:space="preserve">i </w:t>
      </w:r>
      <w:r w:rsidRPr="005D5AD4">
        <w:rPr>
          <w:rFonts w:ascii="Segoe UI" w:hAnsi="Segoe UI" w:cs="Segoe UI"/>
          <w:sz w:val="20"/>
          <w:szCs w:val="20"/>
          <w:lang w:val="hr-HR"/>
        </w:rPr>
        <w:t>Anne Benoît.</w:t>
      </w:r>
    </w:p>
    <w:p w14:paraId="349E6558" w14:textId="77777777" w:rsidR="005D5AD4" w:rsidRPr="00F6621F" w:rsidRDefault="005D5AD4" w:rsidP="00F6621F">
      <w:pPr>
        <w:spacing w:after="0" w:line="240" w:lineRule="auto"/>
        <w:jc w:val="both"/>
        <w:rPr>
          <w:rFonts w:ascii="Segoe UI" w:hAnsi="Segoe UI" w:cs="Segoe UI"/>
          <w:sz w:val="20"/>
          <w:szCs w:val="20"/>
          <w:lang w:val="hr-HR"/>
        </w:rPr>
      </w:pPr>
    </w:p>
    <w:p w14:paraId="6B51BFEE" w14:textId="19B3C980" w:rsidR="005D5AD4" w:rsidRDefault="00F6621F" w:rsidP="00F6621F">
      <w:pPr>
        <w:spacing w:after="0" w:line="240" w:lineRule="auto"/>
        <w:jc w:val="both"/>
        <w:rPr>
          <w:rFonts w:ascii="Segoe UI" w:hAnsi="Segoe UI" w:cs="Segoe UI"/>
          <w:sz w:val="20"/>
          <w:szCs w:val="20"/>
          <w:lang w:val="hr-HR"/>
        </w:rPr>
      </w:pPr>
      <w:r w:rsidRPr="00F6621F">
        <w:rPr>
          <w:rFonts w:ascii="Segoe UI" w:hAnsi="Segoe UI" w:cs="Segoe UI"/>
          <w:sz w:val="20"/>
          <w:szCs w:val="20"/>
          <w:lang w:val="hr-HR"/>
        </w:rPr>
        <w:t xml:space="preserve">Seriju je režirao </w:t>
      </w:r>
      <w:r w:rsidR="005D5AD4" w:rsidRPr="005D5AD4">
        <w:rPr>
          <w:rFonts w:ascii="Segoe UI" w:hAnsi="Segoe UI" w:cs="Segoe UI"/>
          <w:sz w:val="20"/>
          <w:szCs w:val="20"/>
          <w:lang w:val="hr-HR"/>
        </w:rPr>
        <w:t xml:space="preserve">Just Philippot (La Nuée, Acide), </w:t>
      </w:r>
      <w:r w:rsidRPr="00F6621F">
        <w:rPr>
          <w:rFonts w:ascii="Segoe UI" w:hAnsi="Segoe UI" w:cs="Segoe UI"/>
          <w:sz w:val="20"/>
          <w:szCs w:val="20"/>
          <w:lang w:val="hr-HR"/>
        </w:rPr>
        <w:t>scenar</w:t>
      </w:r>
      <w:r w:rsidR="005D5AD4">
        <w:rPr>
          <w:rFonts w:ascii="Segoe UI" w:hAnsi="Segoe UI" w:cs="Segoe UI"/>
          <w:sz w:val="20"/>
          <w:szCs w:val="20"/>
          <w:lang w:val="hr-HR"/>
        </w:rPr>
        <w:t>ij</w:t>
      </w:r>
      <w:r w:rsidRPr="00F6621F">
        <w:rPr>
          <w:rFonts w:ascii="Segoe UI" w:hAnsi="Segoe UI" w:cs="Segoe UI"/>
          <w:sz w:val="20"/>
          <w:szCs w:val="20"/>
          <w:lang w:val="hr-HR"/>
        </w:rPr>
        <w:t xml:space="preserve"> su napisali </w:t>
      </w:r>
      <w:r w:rsidR="005D5AD4" w:rsidRPr="005D5AD4">
        <w:rPr>
          <w:rFonts w:ascii="Segoe UI" w:hAnsi="Segoe UI" w:cs="Segoe UI"/>
          <w:sz w:val="20"/>
          <w:szCs w:val="20"/>
          <w:lang w:val="hr-HR"/>
        </w:rPr>
        <w:t xml:space="preserve">Fanny Burdino, Jean-Baptiste Delafon, Samuel Doux </w:t>
      </w:r>
      <w:r w:rsidR="005D5AD4">
        <w:rPr>
          <w:rFonts w:ascii="Segoe UI" w:hAnsi="Segoe UI" w:cs="Segoe UI"/>
          <w:sz w:val="20"/>
          <w:szCs w:val="20"/>
          <w:lang w:val="hr-HR"/>
        </w:rPr>
        <w:t>i</w:t>
      </w:r>
      <w:r w:rsidR="005D5AD4" w:rsidRPr="005D5AD4">
        <w:rPr>
          <w:rFonts w:ascii="Segoe UI" w:hAnsi="Segoe UI" w:cs="Segoe UI"/>
          <w:sz w:val="20"/>
          <w:szCs w:val="20"/>
          <w:lang w:val="hr-HR"/>
        </w:rPr>
        <w:t xml:space="preserve"> Alexandre Kauffmann</w:t>
      </w:r>
      <w:r w:rsidR="005D5AD4">
        <w:rPr>
          <w:rFonts w:ascii="Segoe UI" w:hAnsi="Segoe UI" w:cs="Segoe UI"/>
          <w:sz w:val="20"/>
          <w:szCs w:val="20"/>
          <w:lang w:val="hr-HR"/>
        </w:rPr>
        <w:t>,</w:t>
      </w:r>
      <w:r w:rsidR="000B5C7D">
        <w:rPr>
          <w:rFonts w:ascii="Segoe UI" w:hAnsi="Segoe UI" w:cs="Segoe UI"/>
          <w:sz w:val="20"/>
          <w:szCs w:val="20"/>
          <w:lang w:val="hr-HR"/>
        </w:rPr>
        <w:t xml:space="preserve"> a</w:t>
      </w:r>
      <w:r w:rsidR="005D5AD4">
        <w:rPr>
          <w:rFonts w:ascii="Segoe UI" w:hAnsi="Segoe UI" w:cs="Segoe UI"/>
          <w:sz w:val="20"/>
          <w:szCs w:val="20"/>
          <w:lang w:val="hr-HR"/>
        </w:rPr>
        <w:t xml:space="preserve"> adaptirana je po knjizi </w:t>
      </w:r>
      <w:r w:rsidR="005D5AD4" w:rsidRPr="005D5AD4">
        <w:rPr>
          <w:rFonts w:ascii="Segoe UI" w:hAnsi="Segoe UI" w:cs="Segoe UI"/>
          <w:sz w:val="20"/>
          <w:szCs w:val="20"/>
          <w:lang w:val="hr-HR"/>
        </w:rPr>
        <w:t>Alexandr</w:t>
      </w:r>
      <w:r w:rsidR="005D5AD4">
        <w:rPr>
          <w:rFonts w:ascii="Segoe UI" w:hAnsi="Segoe UI" w:cs="Segoe UI"/>
          <w:sz w:val="20"/>
          <w:szCs w:val="20"/>
          <w:lang w:val="hr-HR"/>
        </w:rPr>
        <w:t>a</w:t>
      </w:r>
      <w:r w:rsidR="005D5AD4" w:rsidRPr="005D5AD4">
        <w:rPr>
          <w:rFonts w:ascii="Segoe UI" w:hAnsi="Segoe UI" w:cs="Segoe UI"/>
          <w:sz w:val="20"/>
          <w:szCs w:val="20"/>
          <w:lang w:val="hr-HR"/>
        </w:rPr>
        <w:t xml:space="preserve"> Kauffmann</w:t>
      </w:r>
      <w:r w:rsidR="000B5C7D">
        <w:rPr>
          <w:rFonts w:ascii="Segoe UI" w:hAnsi="Segoe UI" w:cs="Segoe UI"/>
          <w:sz w:val="20"/>
          <w:szCs w:val="20"/>
          <w:lang w:val="hr-HR"/>
        </w:rPr>
        <w:t>a</w:t>
      </w:r>
      <w:r w:rsidR="005D5AD4" w:rsidRPr="005D5AD4">
        <w:rPr>
          <w:rFonts w:ascii="Segoe UI" w:hAnsi="Segoe UI" w:cs="Segoe UI"/>
          <w:sz w:val="20"/>
          <w:szCs w:val="20"/>
          <w:lang w:val="hr-HR"/>
        </w:rPr>
        <w:t xml:space="preserve"> </w:t>
      </w:r>
      <w:r w:rsidR="000B5C7D">
        <w:rPr>
          <w:rFonts w:ascii="Segoe UI" w:hAnsi="Segoe UI" w:cs="Segoe UI"/>
          <w:sz w:val="20"/>
          <w:szCs w:val="20"/>
          <w:lang w:val="hr-HR"/>
        </w:rPr>
        <w:t>„</w:t>
      </w:r>
      <w:r w:rsidR="005D5AD4" w:rsidRPr="005D5AD4">
        <w:rPr>
          <w:rFonts w:ascii="Segoe UI" w:hAnsi="Segoe UI" w:cs="Segoe UI"/>
          <w:sz w:val="20"/>
          <w:szCs w:val="20"/>
          <w:lang w:val="hr-HR"/>
        </w:rPr>
        <w:t>La Mythomane du Bataclan</w:t>
      </w:r>
      <w:r w:rsidR="000B5C7D">
        <w:rPr>
          <w:rFonts w:ascii="Segoe UI" w:hAnsi="Segoe UI" w:cs="Segoe UI"/>
          <w:sz w:val="20"/>
          <w:szCs w:val="20"/>
          <w:lang w:val="hr-HR"/>
        </w:rPr>
        <w:t>“</w:t>
      </w:r>
      <w:r w:rsidR="005D5AD4" w:rsidRPr="005D5AD4">
        <w:rPr>
          <w:rFonts w:ascii="Segoe UI" w:hAnsi="Segoe UI" w:cs="Segoe UI"/>
          <w:sz w:val="20"/>
          <w:szCs w:val="20"/>
          <w:lang w:val="hr-HR"/>
        </w:rPr>
        <w:t xml:space="preserve"> (Éditions Goutte d'Or)</w:t>
      </w:r>
      <w:r w:rsidR="000B5C7D">
        <w:rPr>
          <w:rFonts w:ascii="Segoe UI" w:hAnsi="Segoe UI" w:cs="Segoe UI"/>
          <w:sz w:val="20"/>
          <w:szCs w:val="20"/>
          <w:lang w:val="hr-HR"/>
        </w:rPr>
        <w:t xml:space="preserve">. Producenti su </w:t>
      </w:r>
      <w:r w:rsidR="000B5C7D" w:rsidRPr="005D5AD4">
        <w:rPr>
          <w:rFonts w:ascii="Segoe UI" w:hAnsi="Segoe UI" w:cs="Segoe UI"/>
          <w:sz w:val="20"/>
          <w:szCs w:val="20"/>
          <w:lang w:val="hr-HR"/>
        </w:rPr>
        <w:t xml:space="preserve">Studiofact Stories (Roxane Rouas-Rafowicz, Jacques Aragones, Ivan Sadik, Basile Lemaire) </w:t>
      </w:r>
      <w:r w:rsidR="000B5C7D">
        <w:rPr>
          <w:rFonts w:ascii="Segoe UI" w:hAnsi="Segoe UI" w:cs="Segoe UI"/>
          <w:sz w:val="20"/>
          <w:szCs w:val="20"/>
          <w:lang w:val="hr-HR"/>
        </w:rPr>
        <w:t>i</w:t>
      </w:r>
      <w:r w:rsidR="000B5C7D" w:rsidRPr="005D5AD4">
        <w:rPr>
          <w:rFonts w:ascii="Segoe UI" w:hAnsi="Segoe UI" w:cs="Segoe UI"/>
          <w:sz w:val="20"/>
          <w:szCs w:val="20"/>
          <w:lang w:val="hr-HR"/>
        </w:rPr>
        <w:t xml:space="preserve"> June Films (Julie Billy, Naomi Denamur).</w:t>
      </w:r>
    </w:p>
    <w:p w14:paraId="4F093521" w14:textId="77777777" w:rsidR="005D5AD4" w:rsidRDefault="005D5AD4" w:rsidP="00F6621F">
      <w:pPr>
        <w:spacing w:after="0" w:line="240" w:lineRule="auto"/>
        <w:jc w:val="both"/>
        <w:rPr>
          <w:rFonts w:ascii="Segoe UI" w:hAnsi="Segoe UI" w:cs="Segoe UI"/>
          <w:sz w:val="20"/>
          <w:szCs w:val="20"/>
          <w:lang w:val="hr-HR"/>
        </w:rPr>
      </w:pPr>
    </w:p>
    <w:p w14:paraId="40023160" w14:textId="458117D3" w:rsidR="00CA3537" w:rsidRPr="00F6621F" w:rsidRDefault="00C50B1B">
      <w:pPr>
        <w:jc w:val="both"/>
        <w:rPr>
          <w:rFonts w:ascii="Segoe UI" w:hAnsi="Segoe UI" w:cs="Segoe UI"/>
          <w:bCs/>
          <w:sz w:val="20"/>
          <w:szCs w:val="20"/>
          <w:lang w:val="hr-HR"/>
        </w:rPr>
      </w:pPr>
      <w:r w:rsidRPr="00F6621F">
        <w:rPr>
          <w:rFonts w:ascii="Segoe UI" w:hAnsi="Segoe UI" w:cs="Segoe UI"/>
          <w:bCs/>
          <w:sz w:val="20"/>
          <w:szCs w:val="20"/>
          <w:lang w:val="hr-HR"/>
        </w:rPr>
        <w:t>T</w:t>
      </w:r>
      <w:r w:rsidR="0075548A" w:rsidRPr="00F6621F">
        <w:rPr>
          <w:rFonts w:ascii="Segoe UI" w:hAnsi="Segoe UI" w:cs="Segoe UI"/>
          <w:bCs/>
          <w:sz w:val="20"/>
          <w:szCs w:val="20"/>
          <w:lang w:val="hr-HR"/>
        </w:rPr>
        <w:t>RAILER</w:t>
      </w:r>
      <w:r w:rsidRPr="00F6621F">
        <w:rPr>
          <w:rFonts w:ascii="Segoe UI" w:hAnsi="Segoe UI" w:cs="Segoe UI"/>
          <w:bCs/>
          <w:sz w:val="20"/>
          <w:szCs w:val="20"/>
          <w:lang w:val="hr-HR"/>
        </w:rPr>
        <w:t>:</w:t>
      </w:r>
      <w:r w:rsidR="00D82F85" w:rsidRPr="00F6621F">
        <w:rPr>
          <w:rFonts w:ascii="Segoe UI" w:hAnsi="Segoe UI" w:cs="Segoe UI"/>
          <w:bCs/>
          <w:sz w:val="20"/>
          <w:szCs w:val="20"/>
          <w:lang w:val="hr-HR"/>
        </w:rPr>
        <w:t xml:space="preserve"> </w:t>
      </w:r>
      <w:hyperlink r:id="rId7" w:history="1">
        <w:r w:rsidR="00420211" w:rsidRPr="005A5E42">
          <w:rPr>
            <w:rStyle w:val="Hyperlink"/>
            <w:rFonts w:ascii="Segoe UI" w:hAnsi="Segoe UI" w:cs="Segoe UI"/>
            <w:bCs/>
            <w:sz w:val="20"/>
            <w:szCs w:val="20"/>
            <w:lang w:val="hr-HR"/>
          </w:rPr>
          <w:t>https://youtu.be/QQaOfsAfTtc</w:t>
        </w:r>
      </w:hyperlink>
      <w:r w:rsidR="00420211">
        <w:rPr>
          <w:rFonts w:ascii="Segoe UI" w:hAnsi="Segoe UI" w:cs="Segoe UI"/>
          <w:bCs/>
          <w:sz w:val="20"/>
          <w:szCs w:val="20"/>
          <w:lang w:val="hr-HR"/>
        </w:rPr>
        <w:t xml:space="preserve"> </w:t>
      </w:r>
    </w:p>
    <w:p w14:paraId="0D63A9A0" w14:textId="77777777" w:rsidR="00C50B1B" w:rsidRPr="00F6621F" w:rsidRDefault="00C50B1B">
      <w:pPr>
        <w:jc w:val="both"/>
        <w:rPr>
          <w:rFonts w:ascii="Segoe UI" w:hAnsi="Segoe UI" w:cs="Segoe UI"/>
          <w:b/>
          <w:sz w:val="20"/>
          <w:szCs w:val="20"/>
          <w:lang w:val="hr-HR"/>
        </w:rPr>
      </w:pPr>
    </w:p>
    <w:p w14:paraId="2F2CFE54" w14:textId="77777777" w:rsidR="00CD630E" w:rsidRPr="00F6621F" w:rsidRDefault="00CD630E" w:rsidP="00CD630E">
      <w:pPr>
        <w:jc w:val="both"/>
        <w:rPr>
          <w:rFonts w:ascii="Segoe UI" w:hAnsi="Segoe UI" w:cs="Segoe UI"/>
          <w:b/>
          <w:bCs/>
          <w:color w:val="808080" w:themeColor="background1" w:themeShade="80"/>
          <w:sz w:val="20"/>
          <w:szCs w:val="20"/>
          <w:lang w:val="hr-HR"/>
        </w:rPr>
      </w:pPr>
      <w:r w:rsidRPr="00F6621F">
        <w:rPr>
          <w:rFonts w:ascii="Segoe UI" w:hAnsi="Segoe UI" w:cs="Segoe UI"/>
          <w:b/>
          <w:bCs/>
          <w:color w:val="808080" w:themeColor="background1" w:themeShade="80"/>
          <w:sz w:val="20"/>
          <w:szCs w:val="20"/>
          <w:lang w:val="hr-HR"/>
        </w:rPr>
        <w:t xml:space="preserve">O tvrtki Warner Bros. Discovery </w:t>
      </w:r>
    </w:p>
    <w:p w14:paraId="0BA4900B" w14:textId="32696DA6" w:rsidR="00CD630E" w:rsidRPr="00F6621F" w:rsidRDefault="00CD630E">
      <w:pPr>
        <w:jc w:val="both"/>
        <w:rPr>
          <w:rFonts w:ascii="Segoe UI" w:hAnsi="Segoe UI" w:cs="Segoe UI"/>
          <w:color w:val="808080" w:themeColor="background1" w:themeShade="80"/>
          <w:sz w:val="20"/>
          <w:szCs w:val="20"/>
          <w:lang w:val="hr-HR"/>
        </w:rPr>
      </w:pPr>
      <w:r w:rsidRPr="00F6621F">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sectPr w:rsidR="00CD630E" w:rsidRPr="00F6621F">
      <w:headerReference w:type="default" r:id="rId8"/>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AC0EA" w14:textId="77777777" w:rsidR="000D429D" w:rsidRDefault="000D429D">
      <w:pPr>
        <w:spacing w:after="0" w:line="240" w:lineRule="auto"/>
      </w:pPr>
      <w:r>
        <w:separator/>
      </w:r>
    </w:p>
  </w:endnote>
  <w:endnote w:type="continuationSeparator" w:id="0">
    <w:p w14:paraId="5E2A92C1" w14:textId="77777777" w:rsidR="000D429D" w:rsidRDefault="000D4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B25AC" w14:textId="77777777" w:rsidR="000D429D" w:rsidRDefault="000D429D">
      <w:pPr>
        <w:spacing w:after="0" w:line="240" w:lineRule="auto"/>
      </w:pPr>
      <w:r>
        <w:rPr>
          <w:color w:val="000000"/>
        </w:rPr>
        <w:separator/>
      </w:r>
    </w:p>
  </w:footnote>
  <w:footnote w:type="continuationSeparator" w:id="0">
    <w:p w14:paraId="64E14A8E" w14:textId="77777777" w:rsidR="000D429D" w:rsidRDefault="000D42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C7FB2" w14:textId="77777777" w:rsidR="00CD630E" w:rsidRDefault="00CD630E" w:rsidP="00CD630E">
    <w:pPr>
      <w:pStyle w:val="Header"/>
      <w:jc w:val="right"/>
    </w:pPr>
    <w:r>
      <w:rPr>
        <w:noProof/>
      </w:rPr>
      <w:drawing>
        <wp:inline distT="0" distB="0" distL="0" distR="0" wp14:anchorId="04800B28" wp14:editId="3F38B534">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537"/>
    <w:rsid w:val="00070B87"/>
    <w:rsid w:val="000B5C7D"/>
    <w:rsid w:val="000D429D"/>
    <w:rsid w:val="001031FE"/>
    <w:rsid w:val="001128BB"/>
    <w:rsid w:val="00185B9E"/>
    <w:rsid w:val="001B7FA2"/>
    <w:rsid w:val="00217692"/>
    <w:rsid w:val="002276DE"/>
    <w:rsid w:val="00371FAD"/>
    <w:rsid w:val="003E708B"/>
    <w:rsid w:val="00420211"/>
    <w:rsid w:val="004558B5"/>
    <w:rsid w:val="0052143F"/>
    <w:rsid w:val="00523294"/>
    <w:rsid w:val="00533CB6"/>
    <w:rsid w:val="0053447A"/>
    <w:rsid w:val="005C420B"/>
    <w:rsid w:val="005D5AD4"/>
    <w:rsid w:val="0075548A"/>
    <w:rsid w:val="00777255"/>
    <w:rsid w:val="00787094"/>
    <w:rsid w:val="008262EE"/>
    <w:rsid w:val="00874AF0"/>
    <w:rsid w:val="008E23F0"/>
    <w:rsid w:val="009350E0"/>
    <w:rsid w:val="00952ADF"/>
    <w:rsid w:val="009A2D0A"/>
    <w:rsid w:val="009C0261"/>
    <w:rsid w:val="00A71EE8"/>
    <w:rsid w:val="00A730FB"/>
    <w:rsid w:val="00BA3216"/>
    <w:rsid w:val="00C02CD4"/>
    <w:rsid w:val="00C360DF"/>
    <w:rsid w:val="00C50B1B"/>
    <w:rsid w:val="00CA3537"/>
    <w:rsid w:val="00CD630E"/>
    <w:rsid w:val="00D62005"/>
    <w:rsid w:val="00D82F85"/>
    <w:rsid w:val="00DB45EE"/>
    <w:rsid w:val="00DC49B3"/>
    <w:rsid w:val="00DE4DA4"/>
    <w:rsid w:val="00E8118E"/>
    <w:rsid w:val="00E922BB"/>
    <w:rsid w:val="00F6621F"/>
    <w:rsid w:val="00FD3A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B2B53"/>
  <w15:docId w15:val="{7F0173E9-D873-4D8B-84F5-61665BEB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Header">
    <w:name w:val="header"/>
    <w:basedOn w:val="Normal"/>
    <w:link w:val="HeaderChar"/>
    <w:uiPriority w:val="99"/>
    <w:unhideWhenUsed/>
    <w:rsid w:val="00CD6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30E"/>
    <w:rPr>
      <w:lang w:val="en-US"/>
    </w:rPr>
  </w:style>
  <w:style w:type="paragraph" w:styleId="Footer">
    <w:name w:val="footer"/>
    <w:basedOn w:val="Normal"/>
    <w:link w:val="FooterChar"/>
    <w:uiPriority w:val="99"/>
    <w:unhideWhenUsed/>
    <w:rsid w:val="00CD6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30E"/>
    <w:rPr>
      <w:lang w:val="en-US"/>
    </w:rPr>
  </w:style>
  <w:style w:type="character" w:styleId="UnresolvedMention">
    <w:name w:val="Unresolved Mention"/>
    <w:basedOn w:val="DefaultParagraphFont"/>
    <w:uiPriority w:val="99"/>
    <w:semiHidden/>
    <w:unhideWhenUsed/>
    <w:rsid w:val="00D82F85"/>
    <w:rPr>
      <w:color w:val="605E5C"/>
      <w:shd w:val="clear" w:color="auto" w:fill="E1DFDD"/>
    </w:rPr>
  </w:style>
  <w:style w:type="character" w:styleId="FollowedHyperlink">
    <w:name w:val="FollowedHyperlink"/>
    <w:basedOn w:val="DefaultParagraphFont"/>
    <w:uiPriority w:val="99"/>
    <w:semiHidden/>
    <w:unhideWhenUsed/>
    <w:rsid w:val="009350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youtu.be/QQaOfsAfTt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Pages>
  <Words>403</Words>
  <Characters>2301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Vragolov, Klara</cp:lastModifiedBy>
  <cp:revision>23</cp:revision>
  <dcterms:created xsi:type="dcterms:W3CDTF">2024-06-20T06:49:00Z</dcterms:created>
  <dcterms:modified xsi:type="dcterms:W3CDTF">2024-10-04T12:20:00Z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b17f36a6-e840-4e37-b852-f7b21a870e70</vt:lpwstr>
  </property>
</Properties>
</file>