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5AE2C" w14:textId="77777777" w:rsidR="002717C2" w:rsidRDefault="002717C2" w:rsidP="00CE0603">
      <w:pPr>
        <w:spacing w:after="0" w:line="240" w:lineRule="auto"/>
        <w:jc w:val="center"/>
        <w:rPr>
          <w:rFonts w:ascii="Segoe UI" w:hAnsi="Segoe UI" w:cs="Segoe UI"/>
          <w:b/>
          <w:bCs/>
          <w:sz w:val="24"/>
          <w:szCs w:val="24"/>
        </w:rPr>
      </w:pPr>
    </w:p>
    <w:p w14:paraId="2579D6DF" w14:textId="70E9E495" w:rsidR="002717C2" w:rsidRDefault="002717C2" w:rsidP="00CE0603">
      <w:pPr>
        <w:spacing w:after="0" w:line="240" w:lineRule="auto"/>
        <w:jc w:val="center"/>
        <w:rPr>
          <w:rFonts w:ascii="Segoe UI" w:hAnsi="Segoe UI" w:cs="Segoe UI"/>
          <w:sz w:val="24"/>
          <w:szCs w:val="24"/>
        </w:rPr>
      </w:pPr>
      <w:r w:rsidRPr="002717C2">
        <w:rPr>
          <w:rFonts w:ascii="Segoe UI" w:hAnsi="Segoe UI" w:cs="Segoe UI"/>
          <w:sz w:val="24"/>
          <w:szCs w:val="24"/>
        </w:rPr>
        <w:t>PRIOPĆENJE ZA MEDIJE</w:t>
      </w:r>
    </w:p>
    <w:p w14:paraId="25FD5B06" w14:textId="77777777" w:rsidR="002717C2" w:rsidRPr="002717C2" w:rsidRDefault="002717C2" w:rsidP="00CE0603">
      <w:pPr>
        <w:spacing w:after="0" w:line="240" w:lineRule="auto"/>
        <w:jc w:val="center"/>
        <w:rPr>
          <w:rFonts w:ascii="Segoe UI" w:hAnsi="Segoe UI" w:cs="Segoe UI"/>
          <w:sz w:val="24"/>
          <w:szCs w:val="24"/>
        </w:rPr>
      </w:pPr>
    </w:p>
    <w:p w14:paraId="40B5DDD3" w14:textId="51A797DD" w:rsidR="00C447C9" w:rsidRPr="00CE0603" w:rsidRDefault="00CE0603" w:rsidP="00CE0603">
      <w:pPr>
        <w:spacing w:after="0" w:line="240" w:lineRule="auto"/>
        <w:jc w:val="center"/>
        <w:rPr>
          <w:rFonts w:ascii="Segoe UI" w:hAnsi="Segoe UI" w:cs="Segoe UI"/>
          <w:b/>
          <w:bCs/>
          <w:sz w:val="24"/>
          <w:szCs w:val="24"/>
        </w:rPr>
      </w:pPr>
      <w:r w:rsidRPr="00CE0603">
        <w:rPr>
          <w:rFonts w:ascii="Segoe UI" w:hAnsi="Segoe UI" w:cs="Segoe UI"/>
          <w:b/>
          <w:bCs/>
          <w:sz w:val="24"/>
          <w:szCs w:val="24"/>
        </w:rPr>
        <w:t>ANIME FANTASTIČNI FILM „GOSPODAR PRSTENOVA: RAT ROHIRRIMA“ OD DANAS NA MAXU</w:t>
      </w:r>
    </w:p>
    <w:p w14:paraId="1569D1A5" w14:textId="77777777" w:rsidR="00C447C9" w:rsidRDefault="00C447C9" w:rsidP="00C447C9">
      <w:pPr>
        <w:spacing w:after="0" w:line="240" w:lineRule="auto"/>
        <w:jc w:val="both"/>
        <w:rPr>
          <w:rFonts w:ascii="Segoe UI" w:hAnsi="Segoe UI" w:cs="Segoe UI"/>
          <w:sz w:val="20"/>
          <w:szCs w:val="20"/>
        </w:rPr>
      </w:pPr>
    </w:p>
    <w:p w14:paraId="641F7403" w14:textId="2D59EA6F" w:rsidR="001731B6" w:rsidRPr="00EF5EF9" w:rsidRDefault="001731B6" w:rsidP="004910BB">
      <w:pPr>
        <w:spacing w:after="0" w:line="240" w:lineRule="auto"/>
        <w:jc w:val="center"/>
        <w:rPr>
          <w:rFonts w:ascii="Segoe UI" w:hAnsi="Segoe UI" w:cs="Segoe UI"/>
          <w:b/>
          <w:bCs/>
          <w:sz w:val="20"/>
          <w:szCs w:val="20"/>
        </w:rPr>
      </w:pPr>
      <w:r>
        <w:rPr>
          <w:rFonts w:ascii="Segoe UI" w:hAnsi="Segoe UI" w:cs="Segoe UI"/>
          <w:noProof/>
          <w:sz w:val="20"/>
          <w:szCs w:val="20"/>
        </w:rPr>
        <w:drawing>
          <wp:inline distT="0" distB="0" distL="0" distR="0" wp14:anchorId="6D835E64" wp14:editId="3697CF6E">
            <wp:extent cx="5943600" cy="2490043"/>
            <wp:effectExtent l="0" t="0" r="0" b="5715"/>
            <wp:docPr id="1796396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39678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490043"/>
                    </a:xfrm>
                    <a:prstGeom prst="rect">
                      <a:avLst/>
                    </a:prstGeom>
                  </pic:spPr>
                </pic:pic>
              </a:graphicData>
            </a:graphic>
          </wp:inline>
        </w:drawing>
      </w:r>
    </w:p>
    <w:p w14:paraId="777E9B44" w14:textId="77777777" w:rsidR="001731B6" w:rsidRDefault="001731B6" w:rsidP="00C447C9">
      <w:pPr>
        <w:spacing w:after="0" w:line="240" w:lineRule="auto"/>
        <w:jc w:val="both"/>
        <w:rPr>
          <w:rFonts w:ascii="Segoe UI" w:hAnsi="Segoe UI" w:cs="Segoe UI"/>
          <w:b/>
          <w:bCs/>
          <w:sz w:val="20"/>
          <w:szCs w:val="20"/>
        </w:rPr>
      </w:pPr>
    </w:p>
    <w:p w14:paraId="68505DFC" w14:textId="3BA620BE" w:rsidR="00C447C9" w:rsidRDefault="004910BB" w:rsidP="00C447C9">
      <w:pPr>
        <w:spacing w:after="0" w:line="240" w:lineRule="auto"/>
        <w:jc w:val="both"/>
        <w:rPr>
          <w:rFonts w:ascii="Segoe UI" w:hAnsi="Segoe UI" w:cs="Segoe UI"/>
          <w:b/>
          <w:bCs/>
          <w:sz w:val="20"/>
          <w:szCs w:val="20"/>
        </w:rPr>
      </w:pPr>
      <w:r>
        <w:rPr>
          <w:rFonts w:ascii="Segoe UI" w:hAnsi="Segoe UI" w:cs="Segoe UI"/>
          <w:b/>
          <w:bCs/>
          <w:sz w:val="20"/>
          <w:szCs w:val="20"/>
        </w:rPr>
        <w:t>Zagreb</w:t>
      </w:r>
      <w:r w:rsidR="00CA5585">
        <w:rPr>
          <w:rFonts w:ascii="Segoe UI" w:hAnsi="Segoe UI" w:cs="Segoe UI"/>
          <w:b/>
          <w:bCs/>
          <w:sz w:val="20"/>
          <w:szCs w:val="20"/>
        </w:rPr>
        <w:t>, 2</w:t>
      </w:r>
      <w:r w:rsidR="00CE0603">
        <w:rPr>
          <w:rFonts w:ascii="Segoe UI" w:hAnsi="Segoe UI" w:cs="Segoe UI"/>
          <w:b/>
          <w:bCs/>
          <w:sz w:val="20"/>
          <w:szCs w:val="20"/>
        </w:rPr>
        <w:t>8</w:t>
      </w:r>
      <w:r w:rsidR="00CA5585">
        <w:rPr>
          <w:rFonts w:ascii="Segoe UI" w:hAnsi="Segoe UI" w:cs="Segoe UI"/>
          <w:b/>
          <w:bCs/>
          <w:sz w:val="20"/>
          <w:szCs w:val="20"/>
        </w:rPr>
        <w:t xml:space="preserve">. </w:t>
      </w:r>
      <w:r>
        <w:rPr>
          <w:rFonts w:ascii="Segoe UI" w:hAnsi="Segoe UI" w:cs="Segoe UI"/>
          <w:b/>
          <w:bCs/>
          <w:sz w:val="20"/>
          <w:szCs w:val="20"/>
        </w:rPr>
        <w:t>veljače</w:t>
      </w:r>
      <w:r w:rsidR="00CA5585">
        <w:rPr>
          <w:rFonts w:ascii="Segoe UI" w:hAnsi="Segoe UI" w:cs="Segoe UI"/>
          <w:b/>
          <w:bCs/>
          <w:sz w:val="20"/>
          <w:szCs w:val="20"/>
        </w:rPr>
        <w:t xml:space="preserve"> 2025.</w:t>
      </w:r>
    </w:p>
    <w:p w14:paraId="0C066E34" w14:textId="77777777" w:rsidR="00F33958" w:rsidRDefault="00F33958" w:rsidP="00C447C9">
      <w:pPr>
        <w:spacing w:after="0" w:line="240" w:lineRule="auto"/>
        <w:jc w:val="both"/>
        <w:rPr>
          <w:rFonts w:ascii="Segoe UI" w:hAnsi="Segoe UI" w:cs="Segoe UI"/>
          <w:b/>
          <w:bCs/>
          <w:sz w:val="20"/>
          <w:szCs w:val="20"/>
        </w:rPr>
      </w:pPr>
    </w:p>
    <w:p w14:paraId="5A51DA37" w14:textId="434F5B65" w:rsidR="00C447C9" w:rsidRDefault="00F33958" w:rsidP="008C24EF">
      <w:pPr>
        <w:spacing w:after="0" w:line="240" w:lineRule="auto"/>
        <w:jc w:val="both"/>
        <w:rPr>
          <w:rFonts w:ascii="Segoe UI" w:hAnsi="Segoe UI" w:cs="Segoe UI"/>
          <w:sz w:val="20"/>
          <w:szCs w:val="20"/>
        </w:rPr>
      </w:pPr>
      <w:r>
        <w:rPr>
          <w:rFonts w:ascii="Segoe UI" w:hAnsi="Segoe UI" w:cs="Segoe UI"/>
          <w:sz w:val="20"/>
          <w:szCs w:val="20"/>
        </w:rPr>
        <w:t xml:space="preserve">Novi fantastični </w:t>
      </w:r>
      <w:r w:rsidR="00CE0603" w:rsidRPr="00CE0603">
        <w:rPr>
          <w:rFonts w:ascii="Segoe UI" w:hAnsi="Segoe UI" w:cs="Segoe UI"/>
          <w:sz w:val="20"/>
          <w:szCs w:val="20"/>
        </w:rPr>
        <w:t>anime film</w:t>
      </w:r>
      <w:r w:rsidR="00CE0603">
        <w:rPr>
          <w:rFonts w:ascii="Segoe UI" w:hAnsi="Segoe UI" w:cs="Segoe UI"/>
          <w:sz w:val="20"/>
          <w:szCs w:val="20"/>
        </w:rPr>
        <w:t xml:space="preserve"> </w:t>
      </w:r>
      <w:r w:rsidR="00CE0603" w:rsidRPr="00CE0603">
        <w:rPr>
          <w:rFonts w:ascii="Segoe UI" w:hAnsi="Segoe UI" w:cs="Segoe UI"/>
          <w:b/>
          <w:bCs/>
          <w:sz w:val="20"/>
          <w:szCs w:val="20"/>
        </w:rPr>
        <w:t>„</w:t>
      </w:r>
      <w:r w:rsidR="00394C36" w:rsidRPr="00CE0603">
        <w:rPr>
          <w:rFonts w:ascii="Segoe UI" w:hAnsi="Segoe UI" w:cs="Segoe UI"/>
          <w:b/>
          <w:bCs/>
          <w:sz w:val="20"/>
          <w:szCs w:val="20"/>
        </w:rPr>
        <w:t xml:space="preserve">Gospodar </w:t>
      </w:r>
      <w:r w:rsidR="00394C36">
        <w:rPr>
          <w:rFonts w:ascii="Segoe UI" w:hAnsi="Segoe UI" w:cs="Segoe UI"/>
          <w:b/>
          <w:bCs/>
          <w:sz w:val="20"/>
          <w:szCs w:val="20"/>
        </w:rPr>
        <w:t>p</w:t>
      </w:r>
      <w:r w:rsidR="00394C36" w:rsidRPr="00CE0603">
        <w:rPr>
          <w:rFonts w:ascii="Segoe UI" w:hAnsi="Segoe UI" w:cs="Segoe UI"/>
          <w:b/>
          <w:bCs/>
          <w:sz w:val="20"/>
          <w:szCs w:val="20"/>
        </w:rPr>
        <w:t>rstenova: Rat Rohirrima</w:t>
      </w:r>
      <w:r w:rsidR="00CE0603" w:rsidRPr="00CE0603">
        <w:rPr>
          <w:rFonts w:ascii="Segoe UI" w:hAnsi="Segoe UI" w:cs="Segoe UI"/>
          <w:b/>
          <w:bCs/>
          <w:sz w:val="20"/>
          <w:szCs w:val="20"/>
        </w:rPr>
        <w:t>“</w:t>
      </w:r>
      <w:r w:rsidR="00CE0603" w:rsidRPr="00CE0603">
        <w:rPr>
          <w:rFonts w:ascii="Segoe UI" w:hAnsi="Segoe UI" w:cs="Segoe UI"/>
          <w:sz w:val="20"/>
          <w:szCs w:val="20"/>
        </w:rPr>
        <w:t xml:space="preserve"> </w:t>
      </w:r>
      <w:r w:rsidR="00C06AC6" w:rsidRPr="00C06AC6">
        <w:rPr>
          <w:rFonts w:ascii="Segoe UI" w:hAnsi="Segoe UI" w:cs="Segoe UI"/>
          <w:sz w:val="20"/>
          <w:szCs w:val="20"/>
        </w:rPr>
        <w:t>(</w:t>
      </w:r>
      <w:r w:rsidR="00C06AC6" w:rsidRPr="00C06AC6">
        <w:rPr>
          <w:rFonts w:ascii="Segoe UI" w:hAnsi="Segoe UI" w:cs="Segoe UI"/>
          <w:i/>
          <w:iCs/>
          <w:sz w:val="20"/>
          <w:szCs w:val="20"/>
        </w:rPr>
        <w:t>The Lord of the Rings: The War of the Rohirrim</w:t>
      </w:r>
      <w:r w:rsidR="00C06AC6" w:rsidRPr="00C06AC6">
        <w:rPr>
          <w:rFonts w:ascii="Segoe UI" w:hAnsi="Segoe UI" w:cs="Segoe UI"/>
          <w:sz w:val="20"/>
          <w:szCs w:val="20"/>
        </w:rPr>
        <w:t>)</w:t>
      </w:r>
      <w:r w:rsidR="00C06AC6">
        <w:rPr>
          <w:rFonts w:ascii="Segoe UI" w:hAnsi="Segoe UI" w:cs="Segoe UI"/>
          <w:sz w:val="20"/>
          <w:szCs w:val="20"/>
        </w:rPr>
        <w:t xml:space="preserve"> </w:t>
      </w:r>
      <w:r w:rsidR="00CE0603">
        <w:rPr>
          <w:rFonts w:ascii="Segoe UI" w:hAnsi="Segoe UI" w:cs="Segoe UI"/>
          <w:sz w:val="20"/>
          <w:szCs w:val="20"/>
        </w:rPr>
        <w:t>od danas je</w:t>
      </w:r>
      <w:r w:rsidR="00CE0603" w:rsidRPr="00CE0603">
        <w:rPr>
          <w:rFonts w:ascii="Segoe UI" w:hAnsi="Segoe UI" w:cs="Segoe UI"/>
          <w:sz w:val="20"/>
          <w:szCs w:val="20"/>
        </w:rPr>
        <w:t xml:space="preserve"> ekskluzivno</w:t>
      </w:r>
      <w:r w:rsidR="00CE0603">
        <w:rPr>
          <w:rFonts w:ascii="Segoe UI" w:hAnsi="Segoe UI" w:cs="Segoe UI"/>
          <w:sz w:val="20"/>
          <w:szCs w:val="20"/>
        </w:rPr>
        <w:t xml:space="preserve"> dostupan</w:t>
      </w:r>
      <w:r w:rsidR="00CE0603" w:rsidRPr="00CE0603">
        <w:rPr>
          <w:rFonts w:ascii="Segoe UI" w:hAnsi="Segoe UI" w:cs="Segoe UI"/>
          <w:sz w:val="20"/>
          <w:szCs w:val="20"/>
        </w:rPr>
        <w:t xml:space="preserve"> na </w:t>
      </w:r>
      <w:hyperlink r:id="rId8" w:history="1">
        <w:r w:rsidR="00CE0603" w:rsidRPr="00394C36">
          <w:rPr>
            <w:rStyle w:val="Hyperlink"/>
            <w:rFonts w:ascii="Segoe UI" w:hAnsi="Segoe UI" w:cs="Segoe UI"/>
            <w:b/>
            <w:bCs/>
            <w:sz w:val="20"/>
            <w:szCs w:val="20"/>
          </w:rPr>
          <w:t>Max</w:t>
        </w:r>
      </w:hyperlink>
      <w:r w:rsidR="00CE0603" w:rsidRPr="00CE0603">
        <w:rPr>
          <w:rFonts w:ascii="Segoe UI" w:hAnsi="Segoe UI" w:cs="Segoe UI"/>
          <w:b/>
          <w:bCs/>
          <w:sz w:val="20"/>
          <w:szCs w:val="20"/>
        </w:rPr>
        <w:t xml:space="preserve"> </w:t>
      </w:r>
      <w:r w:rsidR="00CE0603" w:rsidRPr="00F33958">
        <w:rPr>
          <w:rFonts w:ascii="Segoe UI" w:hAnsi="Segoe UI" w:cs="Segoe UI"/>
          <w:sz w:val="20"/>
          <w:szCs w:val="20"/>
        </w:rPr>
        <w:t>streaming platformi</w:t>
      </w:r>
      <w:r w:rsidR="00394C36">
        <w:rPr>
          <w:rFonts w:ascii="Segoe UI" w:hAnsi="Segoe UI" w:cs="Segoe UI"/>
          <w:sz w:val="20"/>
          <w:szCs w:val="20"/>
        </w:rPr>
        <w:t>.</w:t>
      </w:r>
      <w:r w:rsidR="00CE0603" w:rsidRPr="00CE0603">
        <w:rPr>
          <w:rFonts w:ascii="Segoe UI" w:hAnsi="Segoe UI" w:cs="Segoe UI"/>
          <w:sz w:val="20"/>
          <w:szCs w:val="20"/>
        </w:rPr>
        <w:t xml:space="preserve"> </w:t>
      </w:r>
      <w:r w:rsidR="00394C36">
        <w:rPr>
          <w:rFonts w:ascii="Segoe UI" w:hAnsi="Segoe UI" w:cs="Segoe UI"/>
          <w:sz w:val="20"/>
          <w:szCs w:val="20"/>
        </w:rPr>
        <w:t>P</w:t>
      </w:r>
      <w:r w:rsidR="00CE0603">
        <w:rPr>
          <w:rFonts w:ascii="Segoe UI" w:hAnsi="Segoe UI" w:cs="Segoe UI"/>
          <w:sz w:val="20"/>
          <w:szCs w:val="20"/>
        </w:rPr>
        <w:t>remijer</w:t>
      </w:r>
      <w:r w:rsidR="00394C36">
        <w:rPr>
          <w:rFonts w:ascii="Segoe UI" w:hAnsi="Segoe UI" w:cs="Segoe UI"/>
          <w:sz w:val="20"/>
          <w:szCs w:val="20"/>
        </w:rPr>
        <w:t>a</w:t>
      </w:r>
      <w:r w:rsidR="00CE0603">
        <w:rPr>
          <w:rFonts w:ascii="Segoe UI" w:hAnsi="Segoe UI" w:cs="Segoe UI"/>
          <w:sz w:val="20"/>
          <w:szCs w:val="20"/>
        </w:rPr>
        <w:t xml:space="preserve"> na </w:t>
      </w:r>
      <w:r w:rsidR="00CE0603" w:rsidRPr="00CE0603">
        <w:rPr>
          <w:rFonts w:ascii="Segoe UI" w:hAnsi="Segoe UI" w:cs="Segoe UI"/>
          <w:b/>
          <w:bCs/>
          <w:sz w:val="20"/>
          <w:szCs w:val="20"/>
        </w:rPr>
        <w:t xml:space="preserve">HBO </w:t>
      </w:r>
      <w:r w:rsidR="00CE0603" w:rsidRPr="00F33958">
        <w:rPr>
          <w:rFonts w:ascii="Segoe UI" w:hAnsi="Segoe UI" w:cs="Segoe UI"/>
          <w:sz w:val="20"/>
          <w:szCs w:val="20"/>
        </w:rPr>
        <w:t xml:space="preserve">kanalu </w:t>
      </w:r>
      <w:r w:rsidR="00394C36" w:rsidRPr="00F33958">
        <w:rPr>
          <w:rFonts w:ascii="Segoe UI" w:hAnsi="Segoe UI" w:cs="Segoe UI"/>
          <w:sz w:val="20"/>
          <w:szCs w:val="20"/>
        </w:rPr>
        <w:t>bit će</w:t>
      </w:r>
      <w:r w:rsidR="00394C36">
        <w:rPr>
          <w:rFonts w:ascii="Segoe UI" w:hAnsi="Segoe UI" w:cs="Segoe UI"/>
          <w:b/>
          <w:bCs/>
          <w:sz w:val="20"/>
          <w:szCs w:val="20"/>
        </w:rPr>
        <w:t xml:space="preserve"> </w:t>
      </w:r>
      <w:r w:rsidR="00CE0603" w:rsidRPr="00CE0603">
        <w:rPr>
          <w:rFonts w:ascii="Segoe UI" w:hAnsi="Segoe UI" w:cs="Segoe UI"/>
          <w:b/>
          <w:bCs/>
          <w:sz w:val="20"/>
          <w:szCs w:val="20"/>
        </w:rPr>
        <w:t xml:space="preserve">16. ožujka </w:t>
      </w:r>
      <w:r w:rsidR="00CE0603" w:rsidRPr="00F33958">
        <w:rPr>
          <w:rFonts w:ascii="Segoe UI" w:hAnsi="Segoe UI" w:cs="Segoe UI"/>
          <w:sz w:val="20"/>
          <w:szCs w:val="20"/>
        </w:rPr>
        <w:t>u 20:00h</w:t>
      </w:r>
      <w:r w:rsidR="00CE0603" w:rsidRPr="00394C36">
        <w:rPr>
          <w:rFonts w:ascii="Segoe UI" w:hAnsi="Segoe UI" w:cs="Segoe UI"/>
          <w:sz w:val="20"/>
          <w:szCs w:val="20"/>
        </w:rPr>
        <w:t>.</w:t>
      </w:r>
    </w:p>
    <w:p w14:paraId="6040FC8A" w14:textId="77777777" w:rsidR="00CE0603" w:rsidRDefault="00CE0603" w:rsidP="008C24EF">
      <w:pPr>
        <w:spacing w:after="0" w:line="240" w:lineRule="auto"/>
        <w:jc w:val="both"/>
        <w:rPr>
          <w:rFonts w:ascii="Segoe UI" w:hAnsi="Segoe UI" w:cs="Segoe UI"/>
          <w:sz w:val="20"/>
          <w:szCs w:val="20"/>
        </w:rPr>
      </w:pPr>
    </w:p>
    <w:p w14:paraId="04A98489" w14:textId="648EDB55" w:rsidR="00CE0603" w:rsidRDefault="00CE0603" w:rsidP="00B2357B">
      <w:pPr>
        <w:spacing w:after="0" w:line="240" w:lineRule="auto"/>
        <w:jc w:val="both"/>
        <w:rPr>
          <w:rFonts w:ascii="Segoe UI" w:hAnsi="Segoe UI" w:cs="Segoe UI"/>
          <w:sz w:val="20"/>
          <w:szCs w:val="20"/>
        </w:rPr>
      </w:pPr>
      <w:r w:rsidRPr="00CE0603">
        <w:rPr>
          <w:rFonts w:ascii="Segoe UI" w:hAnsi="Segoe UI" w:cs="Segoe UI"/>
          <w:sz w:val="20"/>
          <w:szCs w:val="20"/>
        </w:rPr>
        <w:t xml:space="preserve">Smješten 183 godine prije događaja opisanih u originalnoj trilogiji filmova, „Gospodar prstenova: Rat Rohirrima“ govori o sudbini kuće Helma Hammerhanda, legendarnog kralja Rohana. Iznenadni napad Wulfa, pametnog i nemilosrdnog gospodara Dunlendinga koji traži osvetu za smrt svog oca, prisiljava Helma i njegov narod </w:t>
      </w:r>
      <w:r w:rsidR="004877B9" w:rsidRPr="004877B9">
        <w:rPr>
          <w:rFonts w:ascii="Segoe UI" w:hAnsi="Segoe UI" w:cs="Segoe UI"/>
          <w:sz w:val="20"/>
          <w:szCs w:val="20"/>
        </w:rPr>
        <w:t xml:space="preserve">na hrabru posljednju obranu u </w:t>
      </w:r>
      <w:r w:rsidR="004877B9">
        <w:rPr>
          <w:rFonts w:ascii="Segoe UI" w:hAnsi="Segoe UI" w:cs="Segoe UI"/>
          <w:sz w:val="20"/>
          <w:szCs w:val="20"/>
        </w:rPr>
        <w:t>drevnom</w:t>
      </w:r>
      <w:r w:rsidR="004877B9" w:rsidRPr="004877B9">
        <w:rPr>
          <w:rFonts w:ascii="Segoe UI" w:hAnsi="Segoe UI" w:cs="Segoe UI"/>
          <w:sz w:val="20"/>
          <w:szCs w:val="20"/>
        </w:rPr>
        <w:t xml:space="preserve"> Hornburg</w:t>
      </w:r>
      <w:r w:rsidR="004877B9">
        <w:rPr>
          <w:rFonts w:ascii="Segoe UI" w:hAnsi="Segoe UI" w:cs="Segoe UI"/>
          <w:sz w:val="20"/>
          <w:szCs w:val="20"/>
        </w:rPr>
        <w:t xml:space="preserve">u </w:t>
      </w:r>
      <w:r w:rsidRPr="00CE0603">
        <w:rPr>
          <w:rFonts w:ascii="Segoe UI" w:hAnsi="Segoe UI" w:cs="Segoe UI"/>
          <w:sz w:val="20"/>
          <w:szCs w:val="20"/>
        </w:rPr>
        <w:t>- moćnoj tvrđavi koja će kasnije postati poznata kao Helmo</w:t>
      </w:r>
      <w:r w:rsidR="00F33958">
        <w:rPr>
          <w:rFonts w:ascii="Segoe UI" w:hAnsi="Segoe UI" w:cs="Segoe UI"/>
          <w:sz w:val="20"/>
          <w:szCs w:val="20"/>
        </w:rPr>
        <w:t>va klisura</w:t>
      </w:r>
      <w:r w:rsidRPr="00CE0603">
        <w:rPr>
          <w:rFonts w:ascii="Segoe UI" w:hAnsi="Segoe UI" w:cs="Segoe UI"/>
          <w:sz w:val="20"/>
          <w:szCs w:val="20"/>
        </w:rPr>
        <w:t xml:space="preserve">. Našavši se </w:t>
      </w:r>
      <w:r w:rsidR="004877B9">
        <w:rPr>
          <w:rFonts w:ascii="Segoe UI" w:hAnsi="Segoe UI" w:cs="Segoe UI"/>
          <w:sz w:val="20"/>
          <w:szCs w:val="20"/>
        </w:rPr>
        <w:t xml:space="preserve">bezizlaznoj </w:t>
      </w:r>
      <w:r w:rsidRPr="00CE0603">
        <w:rPr>
          <w:rFonts w:ascii="Segoe UI" w:hAnsi="Segoe UI" w:cs="Segoe UI"/>
          <w:sz w:val="20"/>
          <w:szCs w:val="20"/>
        </w:rPr>
        <w:t>situaciji, Héra, Helmova kći, mora prikupiti volju da predvodi otpor protiv smrtonosnog neprijatelja koji ih namjerava potpuno uništiti.</w:t>
      </w:r>
    </w:p>
    <w:p w14:paraId="120395B8" w14:textId="77777777" w:rsidR="00E27F36" w:rsidRDefault="00E27F36" w:rsidP="00B2357B">
      <w:pPr>
        <w:spacing w:after="0" w:line="240" w:lineRule="auto"/>
        <w:jc w:val="both"/>
        <w:rPr>
          <w:rFonts w:ascii="Segoe UI" w:hAnsi="Segoe UI" w:cs="Segoe UI"/>
          <w:sz w:val="20"/>
          <w:szCs w:val="20"/>
        </w:rPr>
      </w:pPr>
    </w:p>
    <w:p w14:paraId="69E68FD4" w14:textId="26668332" w:rsidR="00E27F36" w:rsidRDefault="00E27F36" w:rsidP="00B2357B">
      <w:pPr>
        <w:spacing w:after="0" w:line="240" w:lineRule="auto"/>
        <w:jc w:val="both"/>
        <w:rPr>
          <w:rFonts w:ascii="Segoe UI" w:hAnsi="Segoe UI" w:cs="Segoe UI"/>
          <w:sz w:val="20"/>
          <w:szCs w:val="20"/>
        </w:rPr>
      </w:pPr>
      <w:r w:rsidRPr="00E27F36">
        <w:rPr>
          <w:rFonts w:ascii="Segoe UI" w:hAnsi="Segoe UI" w:cs="Segoe UI"/>
          <w:sz w:val="20"/>
          <w:szCs w:val="20"/>
        </w:rPr>
        <w:t xml:space="preserve">Pod </w:t>
      </w:r>
      <w:r>
        <w:rPr>
          <w:rFonts w:ascii="Segoe UI" w:hAnsi="Segoe UI" w:cs="Segoe UI"/>
          <w:sz w:val="20"/>
          <w:szCs w:val="20"/>
        </w:rPr>
        <w:t>režijskom palicom nagrađivanog</w:t>
      </w:r>
      <w:r w:rsidRPr="00E27F36">
        <w:rPr>
          <w:rFonts w:ascii="Segoe UI" w:hAnsi="Segoe UI" w:cs="Segoe UI"/>
          <w:sz w:val="20"/>
          <w:szCs w:val="20"/>
        </w:rPr>
        <w:t xml:space="preserve"> Kenjija Kamiyame (TV serije „Blade Runner: Black Lotus</w:t>
      </w:r>
      <w:r w:rsidRPr="00CE0603">
        <w:rPr>
          <w:rFonts w:ascii="Segoe UI" w:hAnsi="Segoe UI" w:cs="Segoe UI"/>
          <w:sz w:val="20"/>
          <w:szCs w:val="20"/>
        </w:rPr>
        <w:t>“</w:t>
      </w:r>
      <w:r w:rsidRPr="00E27F36">
        <w:rPr>
          <w:rFonts w:ascii="Segoe UI" w:hAnsi="Segoe UI" w:cs="Segoe UI"/>
          <w:sz w:val="20"/>
          <w:szCs w:val="20"/>
        </w:rPr>
        <w:t xml:space="preserve"> i „Ghost in the Shell: Stand Alone Complex</w:t>
      </w:r>
      <w:r w:rsidRPr="00CE0603">
        <w:rPr>
          <w:rFonts w:ascii="Segoe UI" w:hAnsi="Segoe UI" w:cs="Segoe UI"/>
          <w:sz w:val="20"/>
          <w:szCs w:val="20"/>
        </w:rPr>
        <w:t>“</w:t>
      </w:r>
      <w:r w:rsidRPr="00E27F36">
        <w:rPr>
          <w:rFonts w:ascii="Segoe UI" w:hAnsi="Segoe UI" w:cs="Segoe UI"/>
          <w:sz w:val="20"/>
          <w:szCs w:val="20"/>
        </w:rPr>
        <w:t xml:space="preserve">), talentiranu glasovnu </w:t>
      </w:r>
      <w:r>
        <w:rPr>
          <w:rFonts w:ascii="Segoe UI" w:hAnsi="Segoe UI" w:cs="Segoe UI"/>
          <w:sz w:val="20"/>
          <w:szCs w:val="20"/>
        </w:rPr>
        <w:t xml:space="preserve">glumačku </w:t>
      </w:r>
      <w:r w:rsidRPr="00E27F36">
        <w:rPr>
          <w:rFonts w:ascii="Segoe UI" w:hAnsi="Segoe UI" w:cs="Segoe UI"/>
          <w:sz w:val="20"/>
          <w:szCs w:val="20"/>
        </w:rPr>
        <w:t>postavu predvodi Brian Cox („Succession</w:t>
      </w:r>
      <w:r w:rsidRPr="00CE0603">
        <w:rPr>
          <w:rFonts w:ascii="Segoe UI" w:hAnsi="Segoe UI" w:cs="Segoe UI"/>
          <w:sz w:val="20"/>
          <w:szCs w:val="20"/>
        </w:rPr>
        <w:t>“</w:t>
      </w:r>
      <w:r w:rsidRPr="00E27F36">
        <w:rPr>
          <w:rFonts w:ascii="Segoe UI" w:hAnsi="Segoe UI" w:cs="Segoe UI"/>
          <w:sz w:val="20"/>
          <w:szCs w:val="20"/>
        </w:rPr>
        <w:t>) kao Helm Hammerhand, moćni kralj Rohana; Gaia Wise („Šetnja šumom</w:t>
      </w:r>
      <w:r w:rsidRPr="00CE0603">
        <w:rPr>
          <w:rFonts w:ascii="Segoe UI" w:hAnsi="Segoe UI" w:cs="Segoe UI"/>
          <w:sz w:val="20"/>
          <w:szCs w:val="20"/>
        </w:rPr>
        <w:t>“</w:t>
      </w:r>
      <w:r w:rsidRPr="00E27F36">
        <w:rPr>
          <w:rFonts w:ascii="Segoe UI" w:hAnsi="Segoe UI" w:cs="Segoe UI"/>
          <w:sz w:val="20"/>
          <w:szCs w:val="20"/>
        </w:rPr>
        <w:t>) kao njegova kći Héra; i Luke Pasqualino („Snowpiercer</w:t>
      </w:r>
      <w:r w:rsidRPr="00CE0603">
        <w:rPr>
          <w:rFonts w:ascii="Segoe UI" w:hAnsi="Segoe UI" w:cs="Segoe UI"/>
          <w:sz w:val="20"/>
          <w:szCs w:val="20"/>
        </w:rPr>
        <w:t>“</w:t>
      </w:r>
      <w:r w:rsidRPr="00E27F36">
        <w:rPr>
          <w:rFonts w:ascii="Segoe UI" w:hAnsi="Segoe UI" w:cs="Segoe UI"/>
          <w:sz w:val="20"/>
          <w:szCs w:val="20"/>
        </w:rPr>
        <w:t xml:space="preserve">) kao Wulf. Miranda Otto, </w:t>
      </w:r>
      <w:r>
        <w:rPr>
          <w:rFonts w:ascii="Segoe UI" w:hAnsi="Segoe UI" w:cs="Segoe UI"/>
          <w:sz w:val="20"/>
          <w:szCs w:val="20"/>
        </w:rPr>
        <w:t>poznata po</w:t>
      </w:r>
      <w:r w:rsidRPr="00E27F36">
        <w:rPr>
          <w:rFonts w:ascii="Segoe UI" w:hAnsi="Segoe UI" w:cs="Segoe UI"/>
          <w:sz w:val="20"/>
          <w:szCs w:val="20"/>
        </w:rPr>
        <w:t xml:space="preserve"> nezaboravn</w:t>
      </w:r>
      <w:r>
        <w:rPr>
          <w:rFonts w:ascii="Segoe UI" w:hAnsi="Segoe UI" w:cs="Segoe UI"/>
          <w:sz w:val="20"/>
          <w:szCs w:val="20"/>
        </w:rPr>
        <w:t>oj</w:t>
      </w:r>
      <w:r w:rsidRPr="00E27F36">
        <w:rPr>
          <w:rFonts w:ascii="Segoe UI" w:hAnsi="Segoe UI" w:cs="Segoe UI"/>
          <w:sz w:val="20"/>
          <w:szCs w:val="20"/>
        </w:rPr>
        <w:t>, nagrađivan</w:t>
      </w:r>
      <w:r>
        <w:rPr>
          <w:rFonts w:ascii="Segoe UI" w:hAnsi="Segoe UI" w:cs="Segoe UI"/>
          <w:sz w:val="20"/>
          <w:szCs w:val="20"/>
        </w:rPr>
        <w:t>oj</w:t>
      </w:r>
      <w:r w:rsidRPr="00E27F36">
        <w:rPr>
          <w:rFonts w:ascii="Segoe UI" w:hAnsi="Segoe UI" w:cs="Segoe UI"/>
          <w:sz w:val="20"/>
          <w:szCs w:val="20"/>
        </w:rPr>
        <w:t xml:space="preserve"> izvedb</w:t>
      </w:r>
      <w:r>
        <w:rPr>
          <w:rFonts w:ascii="Segoe UI" w:hAnsi="Segoe UI" w:cs="Segoe UI"/>
          <w:sz w:val="20"/>
          <w:szCs w:val="20"/>
        </w:rPr>
        <w:t>i</w:t>
      </w:r>
      <w:r w:rsidRPr="00E27F36">
        <w:rPr>
          <w:rFonts w:ascii="Segoe UI" w:hAnsi="Segoe UI" w:cs="Segoe UI"/>
          <w:sz w:val="20"/>
          <w:szCs w:val="20"/>
        </w:rPr>
        <w:t xml:space="preserve"> u trilogiji „Gospodar prstenova</w:t>
      </w:r>
      <w:r w:rsidRPr="00CE0603">
        <w:rPr>
          <w:rFonts w:ascii="Segoe UI" w:hAnsi="Segoe UI" w:cs="Segoe UI"/>
          <w:sz w:val="20"/>
          <w:szCs w:val="20"/>
        </w:rPr>
        <w:t>“</w:t>
      </w:r>
      <w:r w:rsidRPr="00E27F36">
        <w:rPr>
          <w:rFonts w:ascii="Segoe UI" w:hAnsi="Segoe UI" w:cs="Segoe UI"/>
          <w:sz w:val="20"/>
          <w:szCs w:val="20"/>
        </w:rPr>
        <w:t>, reprizira svoju ulogu Éowyn, Štit</w:t>
      </w:r>
      <w:r w:rsidR="00C55B64">
        <w:rPr>
          <w:rFonts w:ascii="Segoe UI" w:hAnsi="Segoe UI" w:cs="Segoe UI"/>
          <w:sz w:val="20"/>
          <w:szCs w:val="20"/>
        </w:rPr>
        <w:t>onošice</w:t>
      </w:r>
      <w:r w:rsidRPr="00E27F36">
        <w:rPr>
          <w:rFonts w:ascii="Segoe UI" w:hAnsi="Segoe UI" w:cs="Segoe UI"/>
          <w:sz w:val="20"/>
          <w:szCs w:val="20"/>
        </w:rPr>
        <w:t xml:space="preserve"> Rohana, koja </w:t>
      </w:r>
      <w:r w:rsidR="00C55B64">
        <w:rPr>
          <w:rFonts w:ascii="Segoe UI" w:hAnsi="Segoe UI" w:cs="Segoe UI"/>
          <w:sz w:val="20"/>
          <w:szCs w:val="20"/>
        </w:rPr>
        <w:t>je i</w:t>
      </w:r>
      <w:r w:rsidRPr="00E27F36">
        <w:rPr>
          <w:rFonts w:ascii="Segoe UI" w:hAnsi="Segoe UI" w:cs="Segoe UI"/>
          <w:sz w:val="20"/>
          <w:szCs w:val="20"/>
        </w:rPr>
        <w:t xml:space="preserve"> pripovjedačica priče. </w:t>
      </w:r>
      <w:r w:rsidR="00C55B64">
        <w:rPr>
          <w:rFonts w:ascii="Segoe UI" w:hAnsi="Segoe UI" w:cs="Segoe UI"/>
          <w:sz w:val="20"/>
          <w:szCs w:val="20"/>
        </w:rPr>
        <w:t>Postava</w:t>
      </w:r>
      <w:r w:rsidRPr="00E27F36">
        <w:rPr>
          <w:rFonts w:ascii="Segoe UI" w:hAnsi="Segoe UI" w:cs="Segoe UI"/>
          <w:sz w:val="20"/>
          <w:szCs w:val="20"/>
        </w:rPr>
        <w:t xml:space="preserve"> također uključuje Lorraine Ashbourne ( </w:t>
      </w:r>
      <w:r w:rsidR="00C55B64" w:rsidRPr="00E27F36">
        <w:rPr>
          <w:rFonts w:ascii="Segoe UI" w:hAnsi="Segoe UI" w:cs="Segoe UI"/>
          <w:sz w:val="20"/>
          <w:szCs w:val="20"/>
        </w:rPr>
        <w:t>„</w:t>
      </w:r>
      <w:r w:rsidRPr="00E27F36">
        <w:rPr>
          <w:rFonts w:ascii="Segoe UI" w:hAnsi="Segoe UI" w:cs="Segoe UI"/>
          <w:sz w:val="20"/>
          <w:szCs w:val="20"/>
        </w:rPr>
        <w:t>Bridgerton</w:t>
      </w:r>
      <w:r w:rsidR="00C55B64" w:rsidRPr="00CE0603">
        <w:rPr>
          <w:rFonts w:ascii="Segoe UI" w:hAnsi="Segoe UI" w:cs="Segoe UI"/>
          <w:sz w:val="20"/>
          <w:szCs w:val="20"/>
        </w:rPr>
        <w:t>“</w:t>
      </w:r>
      <w:r w:rsidRPr="00E27F36">
        <w:rPr>
          <w:rFonts w:ascii="Segoe UI" w:hAnsi="Segoe UI" w:cs="Segoe UI"/>
          <w:sz w:val="20"/>
          <w:szCs w:val="20"/>
        </w:rPr>
        <w:t>), Yazdan Qafouri (</w:t>
      </w:r>
      <w:r w:rsidR="00C55B64" w:rsidRPr="00E27F36">
        <w:rPr>
          <w:rFonts w:ascii="Segoe UI" w:hAnsi="Segoe UI" w:cs="Segoe UI"/>
          <w:sz w:val="20"/>
          <w:szCs w:val="20"/>
        </w:rPr>
        <w:t>„</w:t>
      </w:r>
      <w:r w:rsidRPr="00E27F36">
        <w:rPr>
          <w:rFonts w:ascii="Segoe UI" w:hAnsi="Segoe UI" w:cs="Segoe UI"/>
          <w:sz w:val="20"/>
          <w:szCs w:val="20"/>
        </w:rPr>
        <w:t>I Came By</w:t>
      </w:r>
      <w:r w:rsidR="00C55B64" w:rsidRPr="00CE0603">
        <w:rPr>
          <w:rFonts w:ascii="Segoe UI" w:hAnsi="Segoe UI" w:cs="Segoe UI"/>
          <w:sz w:val="20"/>
          <w:szCs w:val="20"/>
        </w:rPr>
        <w:t>“</w:t>
      </w:r>
      <w:r w:rsidRPr="00E27F36">
        <w:rPr>
          <w:rFonts w:ascii="Segoe UI" w:hAnsi="Segoe UI" w:cs="Segoe UI"/>
          <w:sz w:val="20"/>
          <w:szCs w:val="20"/>
        </w:rPr>
        <w:t>), Benjamin Wainwright (</w:t>
      </w:r>
      <w:r w:rsidR="00C55B64" w:rsidRPr="00E27F36">
        <w:rPr>
          <w:rFonts w:ascii="Segoe UI" w:hAnsi="Segoe UI" w:cs="Segoe UI"/>
          <w:sz w:val="20"/>
          <w:szCs w:val="20"/>
        </w:rPr>
        <w:t>„</w:t>
      </w:r>
      <w:r w:rsidRPr="00E27F36">
        <w:rPr>
          <w:rFonts w:ascii="Segoe UI" w:hAnsi="Segoe UI" w:cs="Segoe UI"/>
          <w:sz w:val="20"/>
          <w:szCs w:val="20"/>
        </w:rPr>
        <w:t>World on Fire</w:t>
      </w:r>
      <w:r w:rsidR="00C55B64" w:rsidRPr="00CE0603">
        <w:rPr>
          <w:rFonts w:ascii="Segoe UI" w:hAnsi="Segoe UI" w:cs="Segoe UI"/>
          <w:sz w:val="20"/>
          <w:szCs w:val="20"/>
        </w:rPr>
        <w:t>“</w:t>
      </w:r>
      <w:r w:rsidRPr="00E27F36">
        <w:rPr>
          <w:rFonts w:ascii="Segoe UI" w:hAnsi="Segoe UI" w:cs="Segoe UI"/>
          <w:sz w:val="20"/>
          <w:szCs w:val="20"/>
        </w:rPr>
        <w:t>), Laurence Ubong Williams (</w:t>
      </w:r>
      <w:r w:rsidR="00C55B64" w:rsidRPr="00E27F36">
        <w:rPr>
          <w:rFonts w:ascii="Segoe UI" w:hAnsi="Segoe UI" w:cs="Segoe UI"/>
          <w:sz w:val="20"/>
          <w:szCs w:val="20"/>
        </w:rPr>
        <w:t>„</w:t>
      </w:r>
      <w:r w:rsidRPr="00E27F36">
        <w:rPr>
          <w:rFonts w:ascii="Segoe UI" w:hAnsi="Segoe UI" w:cs="Segoe UI"/>
          <w:sz w:val="20"/>
          <w:szCs w:val="20"/>
        </w:rPr>
        <w:t>Gateway</w:t>
      </w:r>
      <w:r w:rsidR="00C55B64" w:rsidRPr="00CE0603">
        <w:rPr>
          <w:rFonts w:ascii="Segoe UI" w:hAnsi="Segoe UI" w:cs="Segoe UI"/>
          <w:sz w:val="20"/>
          <w:szCs w:val="20"/>
        </w:rPr>
        <w:t>“</w:t>
      </w:r>
      <w:r w:rsidRPr="00E27F36">
        <w:rPr>
          <w:rFonts w:ascii="Segoe UI" w:hAnsi="Segoe UI" w:cs="Segoe UI"/>
          <w:sz w:val="20"/>
          <w:szCs w:val="20"/>
        </w:rPr>
        <w:t>), Shaun Dooley (</w:t>
      </w:r>
      <w:r w:rsidR="00C55B64" w:rsidRPr="00E27F36">
        <w:rPr>
          <w:rFonts w:ascii="Segoe UI" w:hAnsi="Segoe UI" w:cs="Segoe UI"/>
          <w:sz w:val="20"/>
          <w:szCs w:val="20"/>
        </w:rPr>
        <w:t>„</w:t>
      </w:r>
      <w:r w:rsidRPr="00E27F36">
        <w:rPr>
          <w:rFonts w:ascii="Segoe UI" w:hAnsi="Segoe UI" w:cs="Segoe UI"/>
          <w:sz w:val="20"/>
          <w:szCs w:val="20"/>
        </w:rPr>
        <w:t>The Witcher</w:t>
      </w:r>
      <w:r w:rsidR="00C55B64" w:rsidRPr="00CE0603">
        <w:rPr>
          <w:rFonts w:ascii="Segoe UI" w:hAnsi="Segoe UI" w:cs="Segoe UI"/>
          <w:sz w:val="20"/>
          <w:szCs w:val="20"/>
        </w:rPr>
        <w:t>“</w:t>
      </w:r>
      <w:r w:rsidRPr="00E27F36">
        <w:rPr>
          <w:rFonts w:ascii="Segoe UI" w:hAnsi="Segoe UI" w:cs="Segoe UI"/>
          <w:sz w:val="20"/>
          <w:szCs w:val="20"/>
        </w:rPr>
        <w:t>), Michael Wildman (</w:t>
      </w:r>
      <w:r w:rsidR="00C55B64" w:rsidRPr="00E27F36">
        <w:rPr>
          <w:rFonts w:ascii="Segoe UI" w:hAnsi="Segoe UI" w:cs="Segoe UI"/>
          <w:sz w:val="20"/>
          <w:szCs w:val="20"/>
        </w:rPr>
        <w:t>„</w:t>
      </w:r>
      <w:r w:rsidRPr="00E27F36">
        <w:rPr>
          <w:rFonts w:ascii="Segoe UI" w:hAnsi="Segoe UI" w:cs="Segoe UI"/>
          <w:sz w:val="20"/>
          <w:szCs w:val="20"/>
        </w:rPr>
        <w:t>Fast and Furious Presents: Hobbs &amp; Shaw</w:t>
      </w:r>
      <w:r w:rsidR="00C55B64" w:rsidRPr="00CE0603">
        <w:rPr>
          <w:rFonts w:ascii="Segoe UI" w:hAnsi="Segoe UI" w:cs="Segoe UI"/>
          <w:sz w:val="20"/>
          <w:szCs w:val="20"/>
        </w:rPr>
        <w:t>“</w:t>
      </w:r>
      <w:r w:rsidRPr="00E27F36">
        <w:rPr>
          <w:rFonts w:ascii="Segoe UI" w:hAnsi="Segoe UI" w:cs="Segoe UI"/>
          <w:sz w:val="20"/>
          <w:szCs w:val="20"/>
        </w:rPr>
        <w:t>), Jude Akuwudike (</w:t>
      </w:r>
      <w:r w:rsidR="00C55B64" w:rsidRPr="00E27F36">
        <w:rPr>
          <w:rFonts w:ascii="Segoe UI" w:hAnsi="Segoe UI" w:cs="Segoe UI"/>
          <w:sz w:val="20"/>
          <w:szCs w:val="20"/>
        </w:rPr>
        <w:t>„</w:t>
      </w:r>
      <w:r w:rsidRPr="00E27F36">
        <w:rPr>
          <w:rFonts w:ascii="Segoe UI" w:hAnsi="Segoe UI" w:cs="Segoe UI"/>
          <w:sz w:val="20"/>
          <w:szCs w:val="20"/>
        </w:rPr>
        <w:t>Beasts of No Nation</w:t>
      </w:r>
      <w:r w:rsidR="00C55B64" w:rsidRPr="00CE0603">
        <w:rPr>
          <w:rFonts w:ascii="Segoe UI" w:hAnsi="Segoe UI" w:cs="Segoe UI"/>
          <w:sz w:val="20"/>
          <w:szCs w:val="20"/>
        </w:rPr>
        <w:t>“</w:t>
      </w:r>
      <w:r w:rsidRPr="00E27F36">
        <w:rPr>
          <w:rFonts w:ascii="Segoe UI" w:hAnsi="Segoe UI" w:cs="Segoe UI"/>
          <w:sz w:val="20"/>
          <w:szCs w:val="20"/>
        </w:rPr>
        <w:t>), Bilal Hasna (</w:t>
      </w:r>
      <w:r w:rsidR="00C55B64" w:rsidRPr="00E27F36">
        <w:rPr>
          <w:rFonts w:ascii="Segoe UI" w:hAnsi="Segoe UI" w:cs="Segoe UI"/>
          <w:sz w:val="20"/>
          <w:szCs w:val="20"/>
        </w:rPr>
        <w:t>„</w:t>
      </w:r>
      <w:r w:rsidRPr="00E27F36">
        <w:rPr>
          <w:rFonts w:ascii="Segoe UI" w:hAnsi="Segoe UI" w:cs="Segoe UI"/>
          <w:sz w:val="20"/>
          <w:szCs w:val="20"/>
        </w:rPr>
        <w:t>Sparks</w:t>
      </w:r>
      <w:r w:rsidR="00C55B64" w:rsidRPr="00CE0603">
        <w:rPr>
          <w:rFonts w:ascii="Segoe UI" w:hAnsi="Segoe UI" w:cs="Segoe UI"/>
          <w:sz w:val="20"/>
          <w:szCs w:val="20"/>
        </w:rPr>
        <w:t>“</w:t>
      </w:r>
      <w:r w:rsidRPr="00E27F36">
        <w:rPr>
          <w:rFonts w:ascii="Segoe UI" w:hAnsi="Segoe UI" w:cs="Segoe UI"/>
          <w:sz w:val="20"/>
          <w:szCs w:val="20"/>
        </w:rPr>
        <w:t>) i Janine Duvitski (</w:t>
      </w:r>
      <w:r w:rsidR="00C55B64" w:rsidRPr="00E27F36">
        <w:rPr>
          <w:rFonts w:ascii="Segoe UI" w:hAnsi="Segoe UI" w:cs="Segoe UI"/>
          <w:sz w:val="20"/>
          <w:szCs w:val="20"/>
        </w:rPr>
        <w:t>„</w:t>
      </w:r>
      <w:r w:rsidRPr="00E27F36">
        <w:rPr>
          <w:rFonts w:ascii="Segoe UI" w:hAnsi="Segoe UI" w:cs="Segoe UI"/>
          <w:sz w:val="20"/>
          <w:szCs w:val="20"/>
        </w:rPr>
        <w:t>Benidorm</w:t>
      </w:r>
      <w:r w:rsidR="00C55B64" w:rsidRPr="00CE0603">
        <w:rPr>
          <w:rFonts w:ascii="Segoe UI" w:hAnsi="Segoe UI" w:cs="Segoe UI"/>
          <w:sz w:val="20"/>
          <w:szCs w:val="20"/>
        </w:rPr>
        <w:t>“</w:t>
      </w:r>
      <w:r w:rsidRPr="00E27F36">
        <w:rPr>
          <w:rFonts w:ascii="Segoe UI" w:hAnsi="Segoe UI" w:cs="Segoe UI"/>
          <w:sz w:val="20"/>
          <w:szCs w:val="20"/>
        </w:rPr>
        <w:t>).</w:t>
      </w:r>
    </w:p>
    <w:p w14:paraId="05B54596" w14:textId="77777777" w:rsidR="00C55B64" w:rsidRDefault="00C55B64" w:rsidP="00B2357B">
      <w:pPr>
        <w:spacing w:after="0" w:line="240" w:lineRule="auto"/>
        <w:jc w:val="both"/>
        <w:rPr>
          <w:rFonts w:ascii="Segoe UI" w:hAnsi="Segoe UI" w:cs="Segoe UI"/>
          <w:sz w:val="20"/>
          <w:szCs w:val="20"/>
        </w:rPr>
      </w:pPr>
    </w:p>
    <w:p w14:paraId="79110B97" w14:textId="3CBBD552" w:rsidR="00C55B64" w:rsidRDefault="00763867" w:rsidP="00B2357B">
      <w:pPr>
        <w:spacing w:after="0" w:line="240" w:lineRule="auto"/>
        <w:jc w:val="both"/>
        <w:rPr>
          <w:rFonts w:ascii="Segoe UI" w:hAnsi="Segoe UI" w:cs="Segoe UI"/>
          <w:sz w:val="20"/>
          <w:szCs w:val="20"/>
        </w:rPr>
      </w:pPr>
      <w:r w:rsidRPr="00763867">
        <w:rPr>
          <w:rFonts w:ascii="Segoe UI" w:hAnsi="Segoe UI" w:cs="Segoe UI"/>
          <w:sz w:val="20"/>
          <w:szCs w:val="20"/>
        </w:rPr>
        <w:t>S Kamiyamom na čelu,</w:t>
      </w:r>
      <w:r>
        <w:rPr>
          <w:rFonts w:ascii="Segoe UI" w:hAnsi="Segoe UI" w:cs="Segoe UI"/>
          <w:sz w:val="20"/>
          <w:szCs w:val="20"/>
        </w:rPr>
        <w:t xml:space="preserve"> film </w:t>
      </w:r>
      <w:r w:rsidRPr="00763867">
        <w:rPr>
          <w:rFonts w:ascii="Segoe UI" w:hAnsi="Segoe UI" w:cs="Segoe UI"/>
          <w:sz w:val="20"/>
          <w:szCs w:val="20"/>
        </w:rPr>
        <w:t xml:space="preserve">producira dobitnica Oscara Philippa Boyens iz scenarističkog tima koji stoji iza trilogija </w:t>
      </w:r>
      <w:r w:rsidRPr="00E27F36">
        <w:rPr>
          <w:rFonts w:ascii="Segoe UI" w:hAnsi="Segoe UI" w:cs="Segoe UI"/>
          <w:sz w:val="20"/>
          <w:szCs w:val="20"/>
        </w:rPr>
        <w:t>„</w:t>
      </w:r>
      <w:r w:rsidRPr="00763867">
        <w:rPr>
          <w:rFonts w:ascii="Segoe UI" w:hAnsi="Segoe UI" w:cs="Segoe UI"/>
          <w:sz w:val="20"/>
          <w:szCs w:val="20"/>
        </w:rPr>
        <w:t>Gospodar prstenova</w:t>
      </w:r>
      <w:r w:rsidRPr="00CE0603">
        <w:rPr>
          <w:rFonts w:ascii="Segoe UI" w:hAnsi="Segoe UI" w:cs="Segoe UI"/>
          <w:sz w:val="20"/>
          <w:szCs w:val="20"/>
        </w:rPr>
        <w:t>“</w:t>
      </w:r>
      <w:r w:rsidRPr="00763867">
        <w:rPr>
          <w:rFonts w:ascii="Segoe UI" w:hAnsi="Segoe UI" w:cs="Segoe UI"/>
          <w:sz w:val="20"/>
          <w:szCs w:val="20"/>
        </w:rPr>
        <w:t xml:space="preserve"> i </w:t>
      </w:r>
      <w:r w:rsidRPr="00E27F36">
        <w:rPr>
          <w:rFonts w:ascii="Segoe UI" w:hAnsi="Segoe UI" w:cs="Segoe UI"/>
          <w:sz w:val="20"/>
          <w:szCs w:val="20"/>
        </w:rPr>
        <w:t>„</w:t>
      </w:r>
      <w:r w:rsidRPr="00763867">
        <w:rPr>
          <w:rFonts w:ascii="Segoe UI" w:hAnsi="Segoe UI" w:cs="Segoe UI"/>
          <w:sz w:val="20"/>
          <w:szCs w:val="20"/>
        </w:rPr>
        <w:t>Hobit</w:t>
      </w:r>
      <w:r w:rsidRPr="00CE0603">
        <w:rPr>
          <w:rFonts w:ascii="Segoe UI" w:hAnsi="Segoe UI" w:cs="Segoe UI"/>
          <w:sz w:val="20"/>
          <w:szCs w:val="20"/>
        </w:rPr>
        <w:t>“</w:t>
      </w:r>
      <w:r w:rsidRPr="00763867">
        <w:rPr>
          <w:rFonts w:ascii="Segoe UI" w:hAnsi="Segoe UI" w:cs="Segoe UI"/>
          <w:sz w:val="20"/>
          <w:szCs w:val="20"/>
        </w:rPr>
        <w:t xml:space="preserve">, zajedno s Jasonom DeMarcom i Josephom Chouom, koji su, uz </w:t>
      </w:r>
      <w:r w:rsidRPr="00763867">
        <w:rPr>
          <w:rFonts w:ascii="Segoe UI" w:hAnsi="Segoe UI" w:cs="Segoe UI"/>
          <w:sz w:val="20"/>
          <w:szCs w:val="20"/>
        </w:rPr>
        <w:lastRenderedPageBreak/>
        <w:t xml:space="preserve">svoje brojne zasebne animirane projekte, surađivali na seriji </w:t>
      </w:r>
      <w:r w:rsidRPr="00E27F36">
        <w:rPr>
          <w:rFonts w:ascii="Segoe UI" w:hAnsi="Segoe UI" w:cs="Segoe UI"/>
          <w:sz w:val="20"/>
          <w:szCs w:val="20"/>
        </w:rPr>
        <w:t>„</w:t>
      </w:r>
      <w:r w:rsidRPr="00763867">
        <w:rPr>
          <w:rFonts w:ascii="Segoe UI" w:hAnsi="Segoe UI" w:cs="Segoe UI"/>
          <w:sz w:val="20"/>
          <w:szCs w:val="20"/>
        </w:rPr>
        <w:t>Blade Runner: Black Lotus</w:t>
      </w:r>
      <w:r w:rsidRPr="00CE0603">
        <w:rPr>
          <w:rFonts w:ascii="Segoe UI" w:hAnsi="Segoe UI" w:cs="Segoe UI"/>
          <w:sz w:val="20"/>
          <w:szCs w:val="20"/>
        </w:rPr>
        <w:t>“</w:t>
      </w:r>
      <w:r w:rsidRPr="00763867">
        <w:rPr>
          <w:rFonts w:ascii="Segoe UI" w:hAnsi="Segoe UI" w:cs="Segoe UI"/>
          <w:sz w:val="20"/>
          <w:szCs w:val="20"/>
        </w:rPr>
        <w:t xml:space="preserve">. Izvršni producenti su Fran Walsh, Peter Jackson, Sam Register, Ken Kamins, Carolyn Blackwood i Toby Emmerich. Scenarij su napisali Jeffrey Addiss </w:t>
      </w:r>
      <w:r w:rsidR="008C24EF">
        <w:rPr>
          <w:rFonts w:ascii="Segoe UI" w:hAnsi="Segoe UI" w:cs="Segoe UI"/>
          <w:sz w:val="20"/>
          <w:szCs w:val="20"/>
        </w:rPr>
        <w:t>i</w:t>
      </w:r>
      <w:r w:rsidRPr="00763867">
        <w:rPr>
          <w:rFonts w:ascii="Segoe UI" w:hAnsi="Segoe UI" w:cs="Segoe UI"/>
          <w:sz w:val="20"/>
          <w:szCs w:val="20"/>
        </w:rPr>
        <w:t xml:space="preserve"> Will Matthews</w:t>
      </w:r>
      <w:r w:rsidR="008C24EF">
        <w:rPr>
          <w:rFonts w:ascii="Segoe UI" w:hAnsi="Segoe UI" w:cs="Segoe UI"/>
          <w:sz w:val="20"/>
          <w:szCs w:val="20"/>
        </w:rPr>
        <w:t>,</w:t>
      </w:r>
      <w:r w:rsidRPr="00763867">
        <w:rPr>
          <w:rFonts w:ascii="Segoe UI" w:hAnsi="Segoe UI" w:cs="Segoe UI"/>
          <w:sz w:val="20"/>
          <w:szCs w:val="20"/>
        </w:rPr>
        <w:t xml:space="preserve"> Phoebe Gittins </w:t>
      </w:r>
      <w:r w:rsidR="008C24EF">
        <w:rPr>
          <w:rFonts w:ascii="Segoe UI" w:hAnsi="Segoe UI" w:cs="Segoe UI"/>
          <w:sz w:val="20"/>
          <w:szCs w:val="20"/>
        </w:rPr>
        <w:t>i</w:t>
      </w:r>
      <w:r w:rsidRPr="00763867">
        <w:rPr>
          <w:rFonts w:ascii="Segoe UI" w:hAnsi="Segoe UI" w:cs="Segoe UI"/>
          <w:sz w:val="20"/>
          <w:szCs w:val="20"/>
        </w:rPr>
        <w:t xml:space="preserve"> Arty Papageorgiou, </w:t>
      </w:r>
      <w:r w:rsidR="008C24EF">
        <w:rPr>
          <w:rFonts w:ascii="Segoe UI" w:hAnsi="Segoe UI" w:cs="Segoe UI"/>
          <w:sz w:val="20"/>
          <w:szCs w:val="20"/>
        </w:rPr>
        <w:t xml:space="preserve">a samu </w:t>
      </w:r>
      <w:r w:rsidRPr="00763867">
        <w:rPr>
          <w:rFonts w:ascii="Segoe UI" w:hAnsi="Segoe UI" w:cs="Segoe UI"/>
          <w:sz w:val="20"/>
          <w:szCs w:val="20"/>
        </w:rPr>
        <w:t>priču</w:t>
      </w:r>
      <w:r w:rsidR="008C24EF">
        <w:rPr>
          <w:rFonts w:ascii="Segoe UI" w:hAnsi="Segoe UI" w:cs="Segoe UI"/>
          <w:sz w:val="20"/>
          <w:szCs w:val="20"/>
        </w:rPr>
        <w:t xml:space="preserve"> </w:t>
      </w:r>
      <w:r w:rsidR="008C24EF" w:rsidRPr="00763867">
        <w:rPr>
          <w:rFonts w:ascii="Segoe UI" w:hAnsi="Segoe UI" w:cs="Segoe UI"/>
          <w:sz w:val="20"/>
          <w:szCs w:val="20"/>
        </w:rPr>
        <w:t>temeljen</w:t>
      </w:r>
      <w:r w:rsidR="008C24EF">
        <w:rPr>
          <w:rFonts w:ascii="Segoe UI" w:hAnsi="Segoe UI" w:cs="Segoe UI"/>
          <w:sz w:val="20"/>
          <w:szCs w:val="20"/>
        </w:rPr>
        <w:t>u</w:t>
      </w:r>
      <w:r w:rsidR="008C24EF" w:rsidRPr="00763867">
        <w:rPr>
          <w:rFonts w:ascii="Segoe UI" w:hAnsi="Segoe UI" w:cs="Segoe UI"/>
          <w:sz w:val="20"/>
          <w:szCs w:val="20"/>
        </w:rPr>
        <w:t xml:space="preserve"> na likovima koje je stvorio J.R.R. Tolkien</w:t>
      </w:r>
      <w:r w:rsidR="008C24EF">
        <w:rPr>
          <w:rFonts w:ascii="Segoe UI" w:hAnsi="Segoe UI" w:cs="Segoe UI"/>
          <w:sz w:val="20"/>
          <w:szCs w:val="20"/>
        </w:rPr>
        <w:t xml:space="preserve"> -</w:t>
      </w:r>
      <w:r w:rsidRPr="00763867">
        <w:rPr>
          <w:rFonts w:ascii="Segoe UI" w:hAnsi="Segoe UI" w:cs="Segoe UI"/>
          <w:sz w:val="20"/>
          <w:szCs w:val="20"/>
        </w:rPr>
        <w:t xml:space="preserve"> Addiss</w:t>
      </w:r>
      <w:r w:rsidR="008C24EF">
        <w:rPr>
          <w:rFonts w:ascii="Segoe UI" w:hAnsi="Segoe UI" w:cs="Segoe UI"/>
          <w:sz w:val="20"/>
          <w:szCs w:val="20"/>
        </w:rPr>
        <w:t xml:space="preserve">, </w:t>
      </w:r>
      <w:r w:rsidRPr="00763867">
        <w:rPr>
          <w:rFonts w:ascii="Segoe UI" w:hAnsi="Segoe UI" w:cs="Segoe UI"/>
          <w:sz w:val="20"/>
          <w:szCs w:val="20"/>
        </w:rPr>
        <w:t>Matthews i Boyens.</w:t>
      </w:r>
    </w:p>
    <w:p w14:paraId="0BE126B3" w14:textId="77777777" w:rsidR="00CE0603" w:rsidRPr="00C447C9" w:rsidRDefault="00CE0603" w:rsidP="00C447C9">
      <w:pPr>
        <w:spacing w:after="0" w:line="240" w:lineRule="auto"/>
        <w:jc w:val="both"/>
        <w:rPr>
          <w:rFonts w:ascii="Segoe UI" w:hAnsi="Segoe UI" w:cs="Segoe UI"/>
          <w:sz w:val="20"/>
          <w:szCs w:val="20"/>
        </w:rPr>
      </w:pPr>
    </w:p>
    <w:p w14:paraId="2C5B3D72" w14:textId="77777777" w:rsidR="009E7933" w:rsidRDefault="009E7933" w:rsidP="00C447C9">
      <w:pPr>
        <w:spacing w:after="0" w:line="240" w:lineRule="auto"/>
        <w:jc w:val="both"/>
        <w:rPr>
          <w:rFonts w:ascii="Segoe UI" w:hAnsi="Segoe UI" w:cs="Segoe UI"/>
          <w:sz w:val="20"/>
          <w:szCs w:val="20"/>
        </w:rPr>
      </w:pPr>
    </w:p>
    <w:p w14:paraId="06D54B73" w14:textId="77777777" w:rsidR="008C24EF" w:rsidRPr="008C24EF" w:rsidRDefault="008C24EF" w:rsidP="008C24EF">
      <w:pPr>
        <w:spacing w:after="0" w:line="240" w:lineRule="auto"/>
        <w:jc w:val="both"/>
        <w:rPr>
          <w:rFonts w:ascii="Segoe UI" w:eastAsia="Arial" w:hAnsi="Segoe UI" w:cs="Segoe UI"/>
          <w:b/>
          <w:bCs/>
          <w:color w:val="7F7F7F" w:themeColor="text1" w:themeTint="80"/>
          <w:kern w:val="0"/>
          <w:sz w:val="16"/>
          <w:szCs w:val="16"/>
          <w:lang w:val="hr-HR" w:eastAsia="en-GB" w:bidi="ar-SA"/>
          <w14:ligatures w14:val="none"/>
        </w:rPr>
      </w:pPr>
      <w:r w:rsidRPr="008C24EF">
        <w:rPr>
          <w:rFonts w:ascii="Segoe UI" w:eastAsia="Arial" w:hAnsi="Segoe UI" w:cs="Segoe UI"/>
          <w:b/>
          <w:bCs/>
          <w:color w:val="7F7F7F" w:themeColor="text1" w:themeTint="80"/>
          <w:kern w:val="0"/>
          <w:sz w:val="16"/>
          <w:szCs w:val="16"/>
          <w:lang w:val="hr-HR" w:eastAsia="en-GB" w:bidi="ar-SA"/>
          <w14:ligatures w14:val="none"/>
        </w:rPr>
        <w:t xml:space="preserve">O tvrtki Warner Bros. Discovery </w:t>
      </w:r>
    </w:p>
    <w:p w14:paraId="3FBC3320" w14:textId="77777777" w:rsidR="008C24EF" w:rsidRPr="008C24EF" w:rsidRDefault="008C24EF" w:rsidP="008C24EF">
      <w:pPr>
        <w:spacing w:after="0" w:line="240" w:lineRule="auto"/>
        <w:jc w:val="both"/>
        <w:rPr>
          <w:rFonts w:ascii="Segoe UI" w:eastAsia="Arial" w:hAnsi="Segoe UI" w:cs="Segoe UI"/>
          <w:color w:val="7F7F7F" w:themeColor="text1" w:themeTint="80"/>
          <w:kern w:val="0"/>
          <w:sz w:val="16"/>
          <w:szCs w:val="16"/>
          <w:lang w:val="hr-HR" w:eastAsia="en-GB" w:bidi="ar-SA"/>
          <w14:ligatures w14:val="none"/>
        </w:rPr>
      </w:pPr>
      <w:r w:rsidRPr="008C24EF">
        <w:rPr>
          <w:rFonts w:ascii="Segoe UI" w:eastAsia="Arial" w:hAnsi="Segoe UI" w:cs="Segoe UI"/>
          <w:color w:val="7F7F7F" w:themeColor="text1" w:themeTint="80"/>
          <w:kern w:val="0"/>
          <w:sz w:val="16"/>
          <w:szCs w:val="16"/>
          <w:lang w:val="hr-HR" w:eastAsia="en-GB" w:bidi="ar-SA"/>
          <w14:ligatures w14:val="none"/>
        </w:rPr>
        <w:t xml:space="preserve">Warner Bros. Discovery vodeća je globalna tvrtka iz područja medija i zabave koja stvara i distribuira najdiferenciraniji i najpotpuniji svjetski portfelj sadržaja na području televizije, filma, streaminga i gaminga. Prisutan u više od 220 zemalja i teritorija i na 50 jezika, Warner Bros. Discovery inspirira, informira i zabavlja publiku širom svijeta putem svojih kultnih brendova i proizvoda koji uključuju: Discovery Channel, Max, discovery+, CNN, DC, TNT Sports, Eurosport, HBO, HGTV ,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drugi. Za više informacija posjetite </w:t>
      </w:r>
      <w:hyperlink r:id="rId9" w:history="1">
        <w:r w:rsidRPr="008C24EF">
          <w:rPr>
            <w:rStyle w:val="Hyperlink"/>
            <w:rFonts w:ascii="Segoe UI" w:eastAsia="Arial" w:hAnsi="Segoe UI" w:cs="Segoe UI"/>
            <w:kern w:val="0"/>
            <w:sz w:val="16"/>
            <w:szCs w:val="16"/>
            <w:lang w:val="hr-HR" w:eastAsia="en-GB" w:bidi="ar-SA"/>
            <w14:ligatures w14:val="none"/>
          </w:rPr>
          <w:t>www.wbd.com</w:t>
        </w:r>
      </w:hyperlink>
      <w:r w:rsidRPr="008C24EF">
        <w:rPr>
          <w:rFonts w:ascii="Segoe UI" w:eastAsia="Arial" w:hAnsi="Segoe UI" w:cs="Segoe UI"/>
          <w:color w:val="7F7F7F" w:themeColor="text1" w:themeTint="80"/>
          <w:kern w:val="0"/>
          <w:sz w:val="16"/>
          <w:szCs w:val="16"/>
          <w:lang w:val="hr-HR" w:eastAsia="en-GB" w:bidi="ar-SA"/>
          <w14:ligatures w14:val="none"/>
        </w:rPr>
        <w:t>.</w:t>
      </w:r>
    </w:p>
    <w:p w14:paraId="0E07F16A" w14:textId="31A44AC6" w:rsidR="00CA5585" w:rsidRPr="00CE0603" w:rsidRDefault="00CA5585" w:rsidP="008C24EF">
      <w:pPr>
        <w:spacing w:after="0" w:line="240" w:lineRule="auto"/>
        <w:jc w:val="both"/>
        <w:rPr>
          <w:rFonts w:ascii="Segoe UI" w:eastAsia="Arial" w:hAnsi="Segoe UI" w:cs="Segoe UI"/>
          <w:color w:val="7F7F7F" w:themeColor="text1" w:themeTint="80"/>
          <w:kern w:val="0"/>
          <w:sz w:val="16"/>
          <w:szCs w:val="16"/>
          <w:lang w:eastAsia="en-GB" w:bidi="ar-SA"/>
          <w14:ligatures w14:val="none"/>
        </w:rPr>
      </w:pPr>
    </w:p>
    <w:sectPr w:rsidR="00CA5585" w:rsidRPr="00CE0603" w:rsidSect="001F406F">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F174A" w14:textId="77777777" w:rsidR="000B441B" w:rsidRDefault="000B441B" w:rsidP="00CA5585">
      <w:pPr>
        <w:spacing w:after="0" w:line="240" w:lineRule="auto"/>
      </w:pPr>
      <w:r>
        <w:separator/>
      </w:r>
    </w:p>
  </w:endnote>
  <w:endnote w:type="continuationSeparator" w:id="0">
    <w:p w14:paraId="55390A23" w14:textId="77777777" w:rsidR="000B441B" w:rsidRDefault="000B441B" w:rsidP="00CA5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F68D3" w14:textId="77777777" w:rsidR="000B441B" w:rsidRDefault="000B441B" w:rsidP="00CA5585">
      <w:pPr>
        <w:spacing w:after="0" w:line="240" w:lineRule="auto"/>
      </w:pPr>
      <w:r>
        <w:separator/>
      </w:r>
    </w:p>
  </w:footnote>
  <w:footnote w:type="continuationSeparator" w:id="0">
    <w:p w14:paraId="0615224F" w14:textId="77777777" w:rsidR="000B441B" w:rsidRDefault="000B441B" w:rsidP="00CA55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91F05" w14:textId="060B89B0" w:rsidR="00CA5585" w:rsidRDefault="00CA5585" w:rsidP="002717C2">
    <w:pPr>
      <w:pStyle w:val="Header"/>
      <w:jc w:val="right"/>
    </w:pPr>
    <w:r>
      <w:rPr>
        <w:noProof/>
      </w:rPr>
      <w:drawing>
        <wp:inline distT="0" distB="0" distL="0" distR="0" wp14:anchorId="3DDEBD1E" wp14:editId="114FF90D">
          <wp:extent cx="1257300" cy="344549"/>
          <wp:effectExtent l="0" t="0" r="0" b="0"/>
          <wp:docPr id="16867990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799097" name="Graphic 1686799097"/>
                  <pic:cNvPicPr/>
                </pic:nvPicPr>
                <pic:blipFill>
                  <a:blip r:embed="rId1">
                    <a:extLst>
                      <a:ext uri="{96DAC541-7B7A-43D3-8B79-37D633B846F1}">
                        <asvg:svgBlip xmlns:asvg="http://schemas.microsoft.com/office/drawing/2016/SVG/main" r:embed="rId2"/>
                      </a:ext>
                    </a:extLst>
                  </a:blip>
                  <a:stretch>
                    <a:fillRect/>
                  </a:stretch>
                </pic:blipFill>
                <pic:spPr>
                  <a:xfrm>
                    <a:off x="0" y="0"/>
                    <a:ext cx="1271569" cy="348459"/>
                  </a:xfrm>
                  <a:prstGeom prst="rect">
                    <a:avLst/>
                  </a:prstGeom>
                </pic:spPr>
              </pic:pic>
            </a:graphicData>
          </a:graphic>
        </wp:inline>
      </w:drawing>
    </w:r>
    <w:r>
      <w:t xml:space="preserve">                                                                                              </w:t>
    </w:r>
  </w:p>
  <w:p w14:paraId="6980F797" w14:textId="77777777" w:rsidR="00CA5585" w:rsidRDefault="00CA55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20226D"/>
    <w:multiLevelType w:val="hybridMultilevel"/>
    <w:tmpl w:val="C46A9620"/>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16cid:durableId="470486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7C9"/>
    <w:rsid w:val="00030931"/>
    <w:rsid w:val="000A0577"/>
    <w:rsid w:val="000A1403"/>
    <w:rsid w:val="000B441B"/>
    <w:rsid w:val="000B5890"/>
    <w:rsid w:val="00135D0D"/>
    <w:rsid w:val="001670F0"/>
    <w:rsid w:val="001731B6"/>
    <w:rsid w:val="00176C5C"/>
    <w:rsid w:val="0019116A"/>
    <w:rsid w:val="001C5B45"/>
    <w:rsid w:val="001D71C7"/>
    <w:rsid w:val="001E10A1"/>
    <w:rsid w:val="001E55A1"/>
    <w:rsid w:val="001F00DA"/>
    <w:rsid w:val="001F406F"/>
    <w:rsid w:val="001F5943"/>
    <w:rsid w:val="00222BFE"/>
    <w:rsid w:val="00233D74"/>
    <w:rsid w:val="002717C2"/>
    <w:rsid w:val="00275DDE"/>
    <w:rsid w:val="00280BF9"/>
    <w:rsid w:val="00280ED6"/>
    <w:rsid w:val="002C491C"/>
    <w:rsid w:val="00351D5D"/>
    <w:rsid w:val="0038635A"/>
    <w:rsid w:val="00394C36"/>
    <w:rsid w:val="003A13AE"/>
    <w:rsid w:val="003B77B4"/>
    <w:rsid w:val="003E4DD5"/>
    <w:rsid w:val="003E6640"/>
    <w:rsid w:val="003E74E9"/>
    <w:rsid w:val="003F6386"/>
    <w:rsid w:val="004018F1"/>
    <w:rsid w:val="0044591F"/>
    <w:rsid w:val="00453B15"/>
    <w:rsid w:val="004549BC"/>
    <w:rsid w:val="00474938"/>
    <w:rsid w:val="00482010"/>
    <w:rsid w:val="004877B9"/>
    <w:rsid w:val="004910BB"/>
    <w:rsid w:val="004A74B8"/>
    <w:rsid w:val="004B4C00"/>
    <w:rsid w:val="004E54F6"/>
    <w:rsid w:val="005217C1"/>
    <w:rsid w:val="00522667"/>
    <w:rsid w:val="0055008C"/>
    <w:rsid w:val="0056391A"/>
    <w:rsid w:val="005761B3"/>
    <w:rsid w:val="005811CD"/>
    <w:rsid w:val="005821CA"/>
    <w:rsid w:val="00582EE0"/>
    <w:rsid w:val="005A33FA"/>
    <w:rsid w:val="005A67BE"/>
    <w:rsid w:val="005B0DC7"/>
    <w:rsid w:val="005F5BB0"/>
    <w:rsid w:val="00605F8F"/>
    <w:rsid w:val="006117CB"/>
    <w:rsid w:val="00624DD1"/>
    <w:rsid w:val="00641988"/>
    <w:rsid w:val="00642F9A"/>
    <w:rsid w:val="00695E81"/>
    <w:rsid w:val="006B2058"/>
    <w:rsid w:val="006D0577"/>
    <w:rsid w:val="006E1E15"/>
    <w:rsid w:val="00717F69"/>
    <w:rsid w:val="0072238B"/>
    <w:rsid w:val="007247DB"/>
    <w:rsid w:val="00731C4E"/>
    <w:rsid w:val="00741CF8"/>
    <w:rsid w:val="00746355"/>
    <w:rsid w:val="00763867"/>
    <w:rsid w:val="0076409F"/>
    <w:rsid w:val="00790306"/>
    <w:rsid w:val="007E51B7"/>
    <w:rsid w:val="007E7B55"/>
    <w:rsid w:val="007F6900"/>
    <w:rsid w:val="0083572B"/>
    <w:rsid w:val="00847EFC"/>
    <w:rsid w:val="008A35BA"/>
    <w:rsid w:val="008C24EF"/>
    <w:rsid w:val="008E1097"/>
    <w:rsid w:val="008E130F"/>
    <w:rsid w:val="009408EA"/>
    <w:rsid w:val="00956596"/>
    <w:rsid w:val="0098369A"/>
    <w:rsid w:val="00986991"/>
    <w:rsid w:val="009872AF"/>
    <w:rsid w:val="009B4CAF"/>
    <w:rsid w:val="009D334F"/>
    <w:rsid w:val="009E6F5C"/>
    <w:rsid w:val="009E7933"/>
    <w:rsid w:val="00A27D6B"/>
    <w:rsid w:val="00A54F89"/>
    <w:rsid w:val="00A939BC"/>
    <w:rsid w:val="00A97E64"/>
    <w:rsid w:val="00AB3B2D"/>
    <w:rsid w:val="00AC69EE"/>
    <w:rsid w:val="00AD6220"/>
    <w:rsid w:val="00AE0485"/>
    <w:rsid w:val="00B1085E"/>
    <w:rsid w:val="00B2357B"/>
    <w:rsid w:val="00B26E77"/>
    <w:rsid w:val="00B504FE"/>
    <w:rsid w:val="00B704BC"/>
    <w:rsid w:val="00BA4471"/>
    <w:rsid w:val="00BD3F29"/>
    <w:rsid w:val="00BF58F8"/>
    <w:rsid w:val="00C06AC6"/>
    <w:rsid w:val="00C32D25"/>
    <w:rsid w:val="00C447C9"/>
    <w:rsid w:val="00C55B64"/>
    <w:rsid w:val="00C7006F"/>
    <w:rsid w:val="00C90D25"/>
    <w:rsid w:val="00C943CA"/>
    <w:rsid w:val="00C97AAE"/>
    <w:rsid w:val="00CA3653"/>
    <w:rsid w:val="00CA5585"/>
    <w:rsid w:val="00CC7508"/>
    <w:rsid w:val="00CC764D"/>
    <w:rsid w:val="00CE0603"/>
    <w:rsid w:val="00CE2CD5"/>
    <w:rsid w:val="00D03F4C"/>
    <w:rsid w:val="00D64279"/>
    <w:rsid w:val="00D90568"/>
    <w:rsid w:val="00D92925"/>
    <w:rsid w:val="00D92C92"/>
    <w:rsid w:val="00DB271B"/>
    <w:rsid w:val="00DE0D74"/>
    <w:rsid w:val="00DE183B"/>
    <w:rsid w:val="00E232A2"/>
    <w:rsid w:val="00E27F36"/>
    <w:rsid w:val="00E371FC"/>
    <w:rsid w:val="00E4217F"/>
    <w:rsid w:val="00E61903"/>
    <w:rsid w:val="00E70AE9"/>
    <w:rsid w:val="00E71F36"/>
    <w:rsid w:val="00E841FB"/>
    <w:rsid w:val="00EA154A"/>
    <w:rsid w:val="00ED18BE"/>
    <w:rsid w:val="00ED381A"/>
    <w:rsid w:val="00EE10A7"/>
    <w:rsid w:val="00EF5EF9"/>
    <w:rsid w:val="00EF7E8F"/>
    <w:rsid w:val="00F174B1"/>
    <w:rsid w:val="00F33958"/>
    <w:rsid w:val="00FD48BD"/>
    <w:rsid w:val="00FF315C"/>
    <w:rsid w:val="00FF3433"/>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5D87C"/>
  <w15:chartTrackingRefBased/>
  <w15:docId w15:val="{EBBD1218-0083-4CCC-9FD9-B13CA8423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kern w:val="2"/>
        <w:sz w:val="22"/>
        <w:szCs w:val="22"/>
        <w:lang w:val="sr-Latn-R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3FA"/>
    <w:rPr>
      <w:lang w:bidi="ne-NP"/>
    </w:rPr>
  </w:style>
  <w:style w:type="paragraph" w:styleId="Heading1">
    <w:name w:val="heading 1"/>
    <w:basedOn w:val="Normal"/>
    <w:next w:val="Normal"/>
    <w:link w:val="Heading1Char"/>
    <w:uiPriority w:val="9"/>
    <w:qFormat/>
    <w:rsid w:val="00C447C9"/>
    <w:pPr>
      <w:keepNext/>
      <w:keepLines/>
      <w:spacing w:before="360" w:after="80"/>
      <w:outlineLvl w:val="0"/>
    </w:pPr>
    <w:rPr>
      <w:rFonts w:asciiTheme="majorHAnsi" w:eastAsiaTheme="majorEastAsia" w:hAnsiTheme="majorHAnsi" w:cstheme="majorBidi"/>
      <w:color w:val="365F91" w:themeColor="accent1" w:themeShade="BF"/>
      <w:sz w:val="40"/>
      <w:szCs w:val="36"/>
    </w:rPr>
  </w:style>
  <w:style w:type="paragraph" w:styleId="Heading2">
    <w:name w:val="heading 2"/>
    <w:basedOn w:val="Normal"/>
    <w:next w:val="Normal"/>
    <w:link w:val="Heading2Char"/>
    <w:uiPriority w:val="9"/>
    <w:semiHidden/>
    <w:unhideWhenUsed/>
    <w:qFormat/>
    <w:rsid w:val="00C447C9"/>
    <w:pPr>
      <w:keepNext/>
      <w:keepLines/>
      <w:spacing w:before="160" w:after="80"/>
      <w:outlineLvl w:val="1"/>
    </w:pPr>
    <w:rPr>
      <w:rFonts w:asciiTheme="majorHAnsi" w:eastAsiaTheme="majorEastAsia" w:hAnsiTheme="majorHAnsi" w:cstheme="majorBidi"/>
      <w:color w:val="365F91" w:themeColor="accent1" w:themeShade="BF"/>
      <w:sz w:val="32"/>
      <w:szCs w:val="29"/>
    </w:rPr>
  </w:style>
  <w:style w:type="paragraph" w:styleId="Heading3">
    <w:name w:val="heading 3"/>
    <w:basedOn w:val="Normal"/>
    <w:next w:val="Normal"/>
    <w:link w:val="Heading3Char"/>
    <w:uiPriority w:val="9"/>
    <w:semiHidden/>
    <w:unhideWhenUsed/>
    <w:qFormat/>
    <w:rsid w:val="00C447C9"/>
    <w:pPr>
      <w:keepNext/>
      <w:keepLines/>
      <w:spacing w:before="160" w:after="80"/>
      <w:outlineLvl w:val="2"/>
    </w:pPr>
    <w:rPr>
      <w:rFonts w:eastAsiaTheme="majorEastAsia" w:cstheme="majorBidi"/>
      <w:color w:val="365F91" w:themeColor="accent1" w:themeShade="BF"/>
      <w:sz w:val="28"/>
      <w:szCs w:val="25"/>
    </w:rPr>
  </w:style>
  <w:style w:type="paragraph" w:styleId="Heading4">
    <w:name w:val="heading 4"/>
    <w:basedOn w:val="Normal"/>
    <w:next w:val="Normal"/>
    <w:link w:val="Heading4Char"/>
    <w:uiPriority w:val="9"/>
    <w:semiHidden/>
    <w:unhideWhenUsed/>
    <w:qFormat/>
    <w:rsid w:val="00C447C9"/>
    <w:pPr>
      <w:keepNext/>
      <w:keepLines/>
      <w:spacing w:before="80" w:after="40"/>
      <w:outlineLvl w:val="3"/>
    </w:pPr>
    <w:rPr>
      <w:rFonts w:eastAsiaTheme="majorEastAsia" w:cstheme="majorBidi"/>
      <w:i/>
      <w:iCs/>
      <w:color w:val="365F91" w:themeColor="accent1" w:themeShade="BF"/>
      <w:szCs w:val="20"/>
    </w:rPr>
  </w:style>
  <w:style w:type="paragraph" w:styleId="Heading5">
    <w:name w:val="heading 5"/>
    <w:basedOn w:val="Normal"/>
    <w:next w:val="Normal"/>
    <w:link w:val="Heading5Char"/>
    <w:uiPriority w:val="9"/>
    <w:semiHidden/>
    <w:unhideWhenUsed/>
    <w:qFormat/>
    <w:rsid w:val="00C447C9"/>
    <w:pPr>
      <w:keepNext/>
      <w:keepLines/>
      <w:spacing w:before="80" w:after="40"/>
      <w:outlineLvl w:val="4"/>
    </w:pPr>
    <w:rPr>
      <w:rFonts w:eastAsiaTheme="majorEastAsia" w:cstheme="majorBidi"/>
      <w:color w:val="365F91" w:themeColor="accent1" w:themeShade="BF"/>
      <w:szCs w:val="20"/>
    </w:rPr>
  </w:style>
  <w:style w:type="paragraph" w:styleId="Heading6">
    <w:name w:val="heading 6"/>
    <w:basedOn w:val="Normal"/>
    <w:next w:val="Normal"/>
    <w:link w:val="Heading6Char"/>
    <w:uiPriority w:val="9"/>
    <w:semiHidden/>
    <w:unhideWhenUsed/>
    <w:qFormat/>
    <w:rsid w:val="00C447C9"/>
    <w:pPr>
      <w:keepNext/>
      <w:keepLines/>
      <w:spacing w:before="40" w:after="0"/>
      <w:outlineLvl w:val="5"/>
    </w:pPr>
    <w:rPr>
      <w:rFonts w:eastAsiaTheme="majorEastAsia" w:cstheme="majorBidi"/>
      <w:i/>
      <w:iCs/>
      <w:color w:val="595959" w:themeColor="text1" w:themeTint="A6"/>
      <w:szCs w:val="20"/>
    </w:rPr>
  </w:style>
  <w:style w:type="paragraph" w:styleId="Heading7">
    <w:name w:val="heading 7"/>
    <w:basedOn w:val="Normal"/>
    <w:next w:val="Normal"/>
    <w:link w:val="Heading7Char"/>
    <w:uiPriority w:val="9"/>
    <w:semiHidden/>
    <w:unhideWhenUsed/>
    <w:qFormat/>
    <w:rsid w:val="00C447C9"/>
    <w:pPr>
      <w:keepNext/>
      <w:keepLines/>
      <w:spacing w:before="40" w:after="0"/>
      <w:outlineLvl w:val="6"/>
    </w:pPr>
    <w:rPr>
      <w:rFonts w:eastAsiaTheme="majorEastAsia" w:cstheme="majorBidi"/>
      <w:color w:val="595959" w:themeColor="text1" w:themeTint="A6"/>
      <w:szCs w:val="20"/>
    </w:rPr>
  </w:style>
  <w:style w:type="paragraph" w:styleId="Heading8">
    <w:name w:val="heading 8"/>
    <w:basedOn w:val="Normal"/>
    <w:next w:val="Normal"/>
    <w:link w:val="Heading8Char"/>
    <w:uiPriority w:val="9"/>
    <w:semiHidden/>
    <w:unhideWhenUsed/>
    <w:qFormat/>
    <w:rsid w:val="00C447C9"/>
    <w:pPr>
      <w:keepNext/>
      <w:keepLines/>
      <w:spacing w:after="0"/>
      <w:outlineLvl w:val="7"/>
    </w:pPr>
    <w:rPr>
      <w:rFonts w:eastAsiaTheme="majorEastAsia" w:cstheme="majorBidi"/>
      <w:i/>
      <w:iCs/>
      <w:color w:val="272727" w:themeColor="text1" w:themeTint="D8"/>
      <w:szCs w:val="20"/>
    </w:rPr>
  </w:style>
  <w:style w:type="paragraph" w:styleId="Heading9">
    <w:name w:val="heading 9"/>
    <w:basedOn w:val="Normal"/>
    <w:next w:val="Normal"/>
    <w:link w:val="Heading9Char"/>
    <w:uiPriority w:val="9"/>
    <w:semiHidden/>
    <w:unhideWhenUsed/>
    <w:qFormat/>
    <w:rsid w:val="00C447C9"/>
    <w:pPr>
      <w:keepNext/>
      <w:keepLines/>
      <w:spacing w:after="0"/>
      <w:outlineLvl w:val="8"/>
    </w:pPr>
    <w:rPr>
      <w:rFonts w:eastAsiaTheme="majorEastAsia" w:cstheme="majorBidi"/>
      <w:color w:val="272727" w:themeColor="text1" w:themeTint="D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7C9"/>
    <w:rPr>
      <w:rFonts w:asciiTheme="majorHAnsi" w:eastAsiaTheme="majorEastAsia" w:hAnsiTheme="majorHAnsi" w:cstheme="majorBidi"/>
      <w:noProof/>
      <w:color w:val="365F91" w:themeColor="accent1" w:themeShade="BF"/>
      <w:sz w:val="40"/>
      <w:szCs w:val="36"/>
      <w:lang w:bidi="ne-NP"/>
    </w:rPr>
  </w:style>
  <w:style w:type="character" w:customStyle="1" w:styleId="Heading2Char">
    <w:name w:val="Heading 2 Char"/>
    <w:basedOn w:val="DefaultParagraphFont"/>
    <w:link w:val="Heading2"/>
    <w:uiPriority w:val="9"/>
    <w:semiHidden/>
    <w:rsid w:val="00C447C9"/>
    <w:rPr>
      <w:rFonts w:asciiTheme="majorHAnsi" w:eastAsiaTheme="majorEastAsia" w:hAnsiTheme="majorHAnsi" w:cstheme="majorBidi"/>
      <w:noProof/>
      <w:color w:val="365F91" w:themeColor="accent1" w:themeShade="BF"/>
      <w:sz w:val="32"/>
      <w:szCs w:val="29"/>
      <w:lang w:bidi="ne-NP"/>
    </w:rPr>
  </w:style>
  <w:style w:type="character" w:customStyle="1" w:styleId="Heading3Char">
    <w:name w:val="Heading 3 Char"/>
    <w:basedOn w:val="DefaultParagraphFont"/>
    <w:link w:val="Heading3"/>
    <w:uiPriority w:val="9"/>
    <w:semiHidden/>
    <w:rsid w:val="00C447C9"/>
    <w:rPr>
      <w:rFonts w:eastAsiaTheme="majorEastAsia" w:cstheme="majorBidi"/>
      <w:noProof/>
      <w:color w:val="365F91" w:themeColor="accent1" w:themeShade="BF"/>
      <w:sz w:val="28"/>
      <w:szCs w:val="25"/>
      <w:lang w:bidi="ne-NP"/>
    </w:rPr>
  </w:style>
  <w:style w:type="character" w:customStyle="1" w:styleId="Heading4Char">
    <w:name w:val="Heading 4 Char"/>
    <w:basedOn w:val="DefaultParagraphFont"/>
    <w:link w:val="Heading4"/>
    <w:uiPriority w:val="9"/>
    <w:semiHidden/>
    <w:rsid w:val="00C447C9"/>
    <w:rPr>
      <w:rFonts w:eastAsiaTheme="majorEastAsia" w:cstheme="majorBidi"/>
      <w:i/>
      <w:iCs/>
      <w:noProof/>
      <w:color w:val="365F91" w:themeColor="accent1" w:themeShade="BF"/>
      <w:szCs w:val="20"/>
      <w:lang w:bidi="ne-NP"/>
    </w:rPr>
  </w:style>
  <w:style w:type="character" w:customStyle="1" w:styleId="Heading5Char">
    <w:name w:val="Heading 5 Char"/>
    <w:basedOn w:val="DefaultParagraphFont"/>
    <w:link w:val="Heading5"/>
    <w:uiPriority w:val="9"/>
    <w:semiHidden/>
    <w:rsid w:val="00C447C9"/>
    <w:rPr>
      <w:rFonts w:eastAsiaTheme="majorEastAsia" w:cstheme="majorBidi"/>
      <w:noProof/>
      <w:color w:val="365F91" w:themeColor="accent1" w:themeShade="BF"/>
      <w:szCs w:val="20"/>
      <w:lang w:bidi="ne-NP"/>
    </w:rPr>
  </w:style>
  <w:style w:type="character" w:customStyle="1" w:styleId="Heading6Char">
    <w:name w:val="Heading 6 Char"/>
    <w:basedOn w:val="DefaultParagraphFont"/>
    <w:link w:val="Heading6"/>
    <w:uiPriority w:val="9"/>
    <w:semiHidden/>
    <w:rsid w:val="00C447C9"/>
    <w:rPr>
      <w:rFonts w:eastAsiaTheme="majorEastAsia" w:cstheme="majorBidi"/>
      <w:i/>
      <w:iCs/>
      <w:noProof/>
      <w:color w:val="595959" w:themeColor="text1" w:themeTint="A6"/>
      <w:szCs w:val="20"/>
      <w:lang w:bidi="ne-NP"/>
    </w:rPr>
  </w:style>
  <w:style w:type="character" w:customStyle="1" w:styleId="Heading7Char">
    <w:name w:val="Heading 7 Char"/>
    <w:basedOn w:val="DefaultParagraphFont"/>
    <w:link w:val="Heading7"/>
    <w:uiPriority w:val="9"/>
    <w:semiHidden/>
    <w:rsid w:val="00C447C9"/>
    <w:rPr>
      <w:rFonts w:eastAsiaTheme="majorEastAsia" w:cstheme="majorBidi"/>
      <w:noProof/>
      <w:color w:val="595959" w:themeColor="text1" w:themeTint="A6"/>
      <w:szCs w:val="20"/>
      <w:lang w:bidi="ne-NP"/>
    </w:rPr>
  </w:style>
  <w:style w:type="character" w:customStyle="1" w:styleId="Heading8Char">
    <w:name w:val="Heading 8 Char"/>
    <w:basedOn w:val="DefaultParagraphFont"/>
    <w:link w:val="Heading8"/>
    <w:uiPriority w:val="9"/>
    <w:semiHidden/>
    <w:rsid w:val="00C447C9"/>
    <w:rPr>
      <w:rFonts w:eastAsiaTheme="majorEastAsia" w:cstheme="majorBidi"/>
      <w:i/>
      <w:iCs/>
      <w:noProof/>
      <w:color w:val="272727" w:themeColor="text1" w:themeTint="D8"/>
      <w:szCs w:val="20"/>
      <w:lang w:bidi="ne-NP"/>
    </w:rPr>
  </w:style>
  <w:style w:type="character" w:customStyle="1" w:styleId="Heading9Char">
    <w:name w:val="Heading 9 Char"/>
    <w:basedOn w:val="DefaultParagraphFont"/>
    <w:link w:val="Heading9"/>
    <w:uiPriority w:val="9"/>
    <w:semiHidden/>
    <w:rsid w:val="00C447C9"/>
    <w:rPr>
      <w:rFonts w:eastAsiaTheme="majorEastAsia" w:cstheme="majorBidi"/>
      <w:noProof/>
      <w:color w:val="272727" w:themeColor="text1" w:themeTint="D8"/>
      <w:szCs w:val="20"/>
      <w:lang w:bidi="ne-NP"/>
    </w:rPr>
  </w:style>
  <w:style w:type="paragraph" w:styleId="Title">
    <w:name w:val="Title"/>
    <w:basedOn w:val="Normal"/>
    <w:next w:val="Normal"/>
    <w:link w:val="TitleChar"/>
    <w:uiPriority w:val="10"/>
    <w:qFormat/>
    <w:rsid w:val="00C447C9"/>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C447C9"/>
    <w:rPr>
      <w:rFonts w:asciiTheme="majorHAnsi" w:eastAsiaTheme="majorEastAsia" w:hAnsiTheme="majorHAnsi" w:cstheme="majorBidi"/>
      <w:noProof/>
      <w:spacing w:val="-10"/>
      <w:kern w:val="28"/>
      <w:sz w:val="56"/>
      <w:szCs w:val="50"/>
      <w:lang w:bidi="ne-NP"/>
    </w:rPr>
  </w:style>
  <w:style w:type="paragraph" w:styleId="Subtitle">
    <w:name w:val="Subtitle"/>
    <w:basedOn w:val="Normal"/>
    <w:next w:val="Normal"/>
    <w:link w:val="SubtitleChar"/>
    <w:uiPriority w:val="11"/>
    <w:qFormat/>
    <w:rsid w:val="00C447C9"/>
    <w:pPr>
      <w:numPr>
        <w:ilvl w:val="1"/>
      </w:numPr>
      <w:spacing w:after="160"/>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C447C9"/>
    <w:rPr>
      <w:rFonts w:eastAsiaTheme="majorEastAsia" w:cstheme="majorBidi"/>
      <w:noProof/>
      <w:color w:val="595959" w:themeColor="text1" w:themeTint="A6"/>
      <w:spacing w:val="15"/>
      <w:sz w:val="28"/>
      <w:szCs w:val="25"/>
      <w:lang w:bidi="ne-NP"/>
    </w:rPr>
  </w:style>
  <w:style w:type="paragraph" w:styleId="Quote">
    <w:name w:val="Quote"/>
    <w:basedOn w:val="Normal"/>
    <w:next w:val="Normal"/>
    <w:link w:val="QuoteChar"/>
    <w:uiPriority w:val="29"/>
    <w:qFormat/>
    <w:rsid w:val="00C447C9"/>
    <w:pPr>
      <w:spacing w:before="160" w:after="160"/>
      <w:jc w:val="center"/>
    </w:pPr>
    <w:rPr>
      <w:i/>
      <w:iCs/>
      <w:color w:val="404040" w:themeColor="text1" w:themeTint="BF"/>
      <w:szCs w:val="20"/>
    </w:rPr>
  </w:style>
  <w:style w:type="character" w:customStyle="1" w:styleId="QuoteChar">
    <w:name w:val="Quote Char"/>
    <w:basedOn w:val="DefaultParagraphFont"/>
    <w:link w:val="Quote"/>
    <w:uiPriority w:val="29"/>
    <w:rsid w:val="00C447C9"/>
    <w:rPr>
      <w:i/>
      <w:iCs/>
      <w:noProof/>
      <w:color w:val="404040" w:themeColor="text1" w:themeTint="BF"/>
      <w:szCs w:val="20"/>
      <w:lang w:bidi="ne-NP"/>
    </w:rPr>
  </w:style>
  <w:style w:type="paragraph" w:styleId="ListParagraph">
    <w:name w:val="List Paragraph"/>
    <w:basedOn w:val="Normal"/>
    <w:uiPriority w:val="34"/>
    <w:qFormat/>
    <w:rsid w:val="00C447C9"/>
    <w:pPr>
      <w:ind w:left="720"/>
      <w:contextualSpacing/>
    </w:pPr>
    <w:rPr>
      <w:szCs w:val="20"/>
    </w:rPr>
  </w:style>
  <w:style w:type="character" w:styleId="IntenseEmphasis">
    <w:name w:val="Intense Emphasis"/>
    <w:basedOn w:val="DefaultParagraphFont"/>
    <w:uiPriority w:val="21"/>
    <w:qFormat/>
    <w:rsid w:val="00C447C9"/>
    <w:rPr>
      <w:i/>
      <w:iCs/>
      <w:color w:val="365F91" w:themeColor="accent1" w:themeShade="BF"/>
    </w:rPr>
  </w:style>
  <w:style w:type="paragraph" w:styleId="IntenseQuote">
    <w:name w:val="Intense Quote"/>
    <w:basedOn w:val="Normal"/>
    <w:next w:val="Normal"/>
    <w:link w:val="IntenseQuoteChar"/>
    <w:uiPriority w:val="30"/>
    <w:qFormat/>
    <w:rsid w:val="00C447C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szCs w:val="20"/>
    </w:rPr>
  </w:style>
  <w:style w:type="character" w:customStyle="1" w:styleId="IntenseQuoteChar">
    <w:name w:val="Intense Quote Char"/>
    <w:basedOn w:val="DefaultParagraphFont"/>
    <w:link w:val="IntenseQuote"/>
    <w:uiPriority w:val="30"/>
    <w:rsid w:val="00C447C9"/>
    <w:rPr>
      <w:i/>
      <w:iCs/>
      <w:noProof/>
      <w:color w:val="365F91" w:themeColor="accent1" w:themeShade="BF"/>
      <w:szCs w:val="20"/>
      <w:lang w:bidi="ne-NP"/>
    </w:rPr>
  </w:style>
  <w:style w:type="character" w:styleId="IntenseReference">
    <w:name w:val="Intense Reference"/>
    <w:basedOn w:val="DefaultParagraphFont"/>
    <w:uiPriority w:val="32"/>
    <w:qFormat/>
    <w:rsid w:val="00C447C9"/>
    <w:rPr>
      <w:b/>
      <w:bCs/>
      <w:smallCaps/>
      <w:color w:val="365F91" w:themeColor="accent1" w:themeShade="BF"/>
      <w:spacing w:val="5"/>
    </w:rPr>
  </w:style>
  <w:style w:type="character" w:styleId="Hyperlink">
    <w:name w:val="Hyperlink"/>
    <w:basedOn w:val="DefaultParagraphFont"/>
    <w:uiPriority w:val="99"/>
    <w:unhideWhenUsed/>
    <w:rsid w:val="00CA5585"/>
    <w:rPr>
      <w:color w:val="0000FF" w:themeColor="hyperlink"/>
      <w:u w:val="single"/>
    </w:rPr>
  </w:style>
  <w:style w:type="character" w:styleId="UnresolvedMention">
    <w:name w:val="Unresolved Mention"/>
    <w:basedOn w:val="DefaultParagraphFont"/>
    <w:uiPriority w:val="99"/>
    <w:semiHidden/>
    <w:unhideWhenUsed/>
    <w:rsid w:val="00CA5585"/>
    <w:rPr>
      <w:color w:val="605E5C"/>
      <w:shd w:val="clear" w:color="auto" w:fill="E1DFDD"/>
    </w:rPr>
  </w:style>
  <w:style w:type="paragraph" w:customStyle="1" w:styleId="paragraph">
    <w:name w:val="paragraph"/>
    <w:basedOn w:val="Normal"/>
    <w:rsid w:val="00CA5585"/>
    <w:pPr>
      <w:spacing w:before="100" w:beforeAutospacing="1" w:after="100" w:afterAutospacing="1" w:line="240" w:lineRule="auto"/>
    </w:pPr>
    <w:rPr>
      <w:rFonts w:ascii="Times New Roman" w:eastAsia="Times New Roman" w:hAnsi="Times New Roman"/>
      <w:kern w:val="0"/>
      <w:sz w:val="24"/>
      <w:szCs w:val="24"/>
      <w:lang w:eastAsia="en-GB" w:bidi="ar-SA"/>
      <w14:ligatures w14:val="none"/>
    </w:rPr>
  </w:style>
  <w:style w:type="character" w:customStyle="1" w:styleId="normaltextrun">
    <w:name w:val="normaltextrun"/>
    <w:basedOn w:val="DefaultParagraphFont"/>
    <w:rsid w:val="00CA5585"/>
  </w:style>
  <w:style w:type="paragraph" w:styleId="Header">
    <w:name w:val="header"/>
    <w:basedOn w:val="Normal"/>
    <w:link w:val="HeaderChar"/>
    <w:uiPriority w:val="99"/>
    <w:unhideWhenUsed/>
    <w:rsid w:val="00CA5585"/>
    <w:pPr>
      <w:tabs>
        <w:tab w:val="center" w:pos="4513"/>
        <w:tab w:val="right" w:pos="9026"/>
      </w:tabs>
      <w:spacing w:after="0" w:line="240" w:lineRule="auto"/>
    </w:pPr>
    <w:rPr>
      <w:szCs w:val="20"/>
    </w:rPr>
  </w:style>
  <w:style w:type="character" w:customStyle="1" w:styleId="HeaderChar">
    <w:name w:val="Header Char"/>
    <w:basedOn w:val="DefaultParagraphFont"/>
    <w:link w:val="Header"/>
    <w:uiPriority w:val="99"/>
    <w:rsid w:val="00CA5585"/>
    <w:rPr>
      <w:noProof/>
      <w:szCs w:val="20"/>
      <w:lang w:bidi="ne-NP"/>
    </w:rPr>
  </w:style>
  <w:style w:type="paragraph" w:styleId="Footer">
    <w:name w:val="footer"/>
    <w:basedOn w:val="Normal"/>
    <w:link w:val="FooterChar"/>
    <w:uiPriority w:val="99"/>
    <w:unhideWhenUsed/>
    <w:rsid w:val="00CA5585"/>
    <w:pPr>
      <w:tabs>
        <w:tab w:val="center" w:pos="4513"/>
        <w:tab w:val="right" w:pos="9026"/>
      </w:tabs>
      <w:spacing w:after="0" w:line="240" w:lineRule="auto"/>
    </w:pPr>
    <w:rPr>
      <w:szCs w:val="20"/>
    </w:rPr>
  </w:style>
  <w:style w:type="character" w:customStyle="1" w:styleId="FooterChar">
    <w:name w:val="Footer Char"/>
    <w:basedOn w:val="DefaultParagraphFont"/>
    <w:link w:val="Footer"/>
    <w:uiPriority w:val="99"/>
    <w:rsid w:val="00CA5585"/>
    <w:rPr>
      <w:noProof/>
      <w:szCs w:val="20"/>
      <w:lang w:bidi="ne-NP"/>
    </w:rPr>
  </w:style>
  <w:style w:type="character" w:styleId="CommentReference">
    <w:name w:val="annotation reference"/>
    <w:basedOn w:val="DefaultParagraphFont"/>
    <w:uiPriority w:val="99"/>
    <w:semiHidden/>
    <w:unhideWhenUsed/>
    <w:rsid w:val="004910BB"/>
    <w:rPr>
      <w:sz w:val="16"/>
      <w:szCs w:val="16"/>
    </w:rPr>
  </w:style>
  <w:style w:type="paragraph" w:styleId="CommentText">
    <w:name w:val="annotation text"/>
    <w:basedOn w:val="Normal"/>
    <w:link w:val="CommentTextChar"/>
    <w:uiPriority w:val="99"/>
    <w:unhideWhenUsed/>
    <w:rsid w:val="004910BB"/>
    <w:pPr>
      <w:spacing w:line="240" w:lineRule="auto"/>
    </w:pPr>
    <w:rPr>
      <w:sz w:val="20"/>
      <w:szCs w:val="18"/>
    </w:rPr>
  </w:style>
  <w:style w:type="character" w:customStyle="1" w:styleId="CommentTextChar">
    <w:name w:val="Comment Text Char"/>
    <w:basedOn w:val="DefaultParagraphFont"/>
    <w:link w:val="CommentText"/>
    <w:uiPriority w:val="99"/>
    <w:rsid w:val="004910BB"/>
    <w:rPr>
      <w:noProof/>
      <w:sz w:val="20"/>
      <w:szCs w:val="18"/>
      <w:lang w:bidi="ne-NP"/>
    </w:rPr>
  </w:style>
  <w:style w:type="paragraph" w:styleId="CommentSubject">
    <w:name w:val="annotation subject"/>
    <w:basedOn w:val="CommentText"/>
    <w:next w:val="CommentText"/>
    <w:link w:val="CommentSubjectChar"/>
    <w:uiPriority w:val="99"/>
    <w:semiHidden/>
    <w:unhideWhenUsed/>
    <w:rsid w:val="004910BB"/>
    <w:rPr>
      <w:b/>
      <w:bCs/>
    </w:rPr>
  </w:style>
  <w:style w:type="character" w:customStyle="1" w:styleId="CommentSubjectChar">
    <w:name w:val="Comment Subject Char"/>
    <w:basedOn w:val="CommentTextChar"/>
    <w:link w:val="CommentSubject"/>
    <w:uiPriority w:val="99"/>
    <w:semiHidden/>
    <w:rsid w:val="004910BB"/>
    <w:rPr>
      <w:b/>
      <w:bCs/>
      <w:noProof/>
      <w:sz w:val="20"/>
      <w:szCs w:val="18"/>
      <w:lang w:bidi="ne-NP"/>
    </w:rPr>
  </w:style>
  <w:style w:type="paragraph" w:styleId="Revision">
    <w:name w:val="Revision"/>
    <w:hidden/>
    <w:uiPriority w:val="99"/>
    <w:semiHidden/>
    <w:rsid w:val="00394C36"/>
    <w:pPr>
      <w:spacing w:after="0" w:line="240" w:lineRule="auto"/>
    </w:pPr>
    <w:rPr>
      <w:szCs w:val="20"/>
      <w:lang w:bidi="ne-N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932629">
      <w:bodyDiv w:val="1"/>
      <w:marLeft w:val="0"/>
      <w:marRight w:val="0"/>
      <w:marTop w:val="0"/>
      <w:marBottom w:val="0"/>
      <w:divBdr>
        <w:top w:val="none" w:sz="0" w:space="0" w:color="auto"/>
        <w:left w:val="none" w:sz="0" w:space="0" w:color="auto"/>
        <w:bottom w:val="none" w:sz="0" w:space="0" w:color="auto"/>
        <w:right w:val="none" w:sz="0" w:space="0" w:color="auto"/>
      </w:divBdr>
    </w:div>
    <w:div w:id="745110282">
      <w:bodyDiv w:val="1"/>
      <w:marLeft w:val="0"/>
      <w:marRight w:val="0"/>
      <w:marTop w:val="0"/>
      <w:marBottom w:val="0"/>
      <w:divBdr>
        <w:top w:val="none" w:sz="0" w:space="0" w:color="auto"/>
        <w:left w:val="none" w:sz="0" w:space="0" w:color="auto"/>
        <w:bottom w:val="none" w:sz="0" w:space="0" w:color="auto"/>
        <w:right w:val="none" w:sz="0" w:space="0" w:color="auto"/>
      </w:divBdr>
    </w:div>
    <w:div w:id="875891960">
      <w:bodyDiv w:val="1"/>
      <w:marLeft w:val="0"/>
      <w:marRight w:val="0"/>
      <w:marTop w:val="0"/>
      <w:marBottom w:val="0"/>
      <w:divBdr>
        <w:top w:val="none" w:sz="0" w:space="0" w:color="auto"/>
        <w:left w:val="none" w:sz="0" w:space="0" w:color="auto"/>
        <w:bottom w:val="none" w:sz="0" w:space="0" w:color="auto"/>
        <w:right w:val="none" w:sz="0" w:space="0" w:color="auto"/>
      </w:divBdr>
    </w:div>
    <w:div w:id="890847392">
      <w:bodyDiv w:val="1"/>
      <w:marLeft w:val="0"/>
      <w:marRight w:val="0"/>
      <w:marTop w:val="0"/>
      <w:marBottom w:val="0"/>
      <w:divBdr>
        <w:top w:val="none" w:sz="0" w:space="0" w:color="auto"/>
        <w:left w:val="none" w:sz="0" w:space="0" w:color="auto"/>
        <w:bottom w:val="none" w:sz="0" w:space="0" w:color="auto"/>
        <w:right w:val="none" w:sz="0" w:space="0" w:color="auto"/>
      </w:divBdr>
    </w:div>
    <w:div w:id="1322467514">
      <w:bodyDiv w:val="1"/>
      <w:marLeft w:val="0"/>
      <w:marRight w:val="0"/>
      <w:marTop w:val="0"/>
      <w:marBottom w:val="0"/>
      <w:divBdr>
        <w:top w:val="none" w:sz="0" w:space="0" w:color="auto"/>
        <w:left w:val="none" w:sz="0" w:space="0" w:color="auto"/>
        <w:bottom w:val="none" w:sz="0" w:space="0" w:color="auto"/>
        <w:right w:val="none" w:sz="0" w:space="0" w:color="auto"/>
      </w:divBdr>
    </w:div>
    <w:div w:id="1375737856">
      <w:bodyDiv w:val="1"/>
      <w:marLeft w:val="0"/>
      <w:marRight w:val="0"/>
      <w:marTop w:val="0"/>
      <w:marBottom w:val="0"/>
      <w:divBdr>
        <w:top w:val="none" w:sz="0" w:space="0" w:color="auto"/>
        <w:left w:val="none" w:sz="0" w:space="0" w:color="auto"/>
        <w:bottom w:val="none" w:sz="0" w:space="0" w:color="auto"/>
        <w:right w:val="none" w:sz="0" w:space="0" w:color="auto"/>
      </w:divBdr>
    </w:div>
    <w:div w:id="1652826494">
      <w:bodyDiv w:val="1"/>
      <w:marLeft w:val="0"/>
      <w:marRight w:val="0"/>
      <w:marTop w:val="0"/>
      <w:marBottom w:val="0"/>
      <w:divBdr>
        <w:top w:val="none" w:sz="0" w:space="0" w:color="auto"/>
        <w:left w:val="none" w:sz="0" w:space="0" w:color="auto"/>
        <w:bottom w:val="none" w:sz="0" w:space="0" w:color="auto"/>
        <w:right w:val="none" w:sz="0" w:space="0" w:color="auto"/>
      </w:divBdr>
    </w:div>
    <w:div w:id="1733194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wbd.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512</Words>
  <Characters>2924</Characters>
  <Application>Microsoft Office Word</Application>
  <DocSecurity>0</DocSecurity>
  <Lines>24</Lines>
  <Paragraphs>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 Media Team</dc:creator>
  <cp:keywords/>
  <dc:description/>
  <cp:lastModifiedBy>Vragolov, Klara</cp:lastModifiedBy>
  <cp:revision>3</cp:revision>
  <dcterms:created xsi:type="dcterms:W3CDTF">2025-02-28T09:34:00Z</dcterms:created>
  <dcterms:modified xsi:type="dcterms:W3CDTF">2025-02-28T09:34:00Z</dcterms:modified>
</cp:coreProperties>
</file>